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ascii="Times New Roman" w:hAnsi="Times New Roman" w:eastAsia="方正黑体_GBK" w:cs="Times New Roman"/>
          <w:sz w:val="32"/>
          <w:szCs w:val="32"/>
          <w:shd w:val="clear" w:color="auto" w:fill="FFFFFF"/>
        </w:rPr>
      </w:pPr>
      <w:r>
        <w:rPr>
          <w:rFonts w:ascii="Times New Roman" w:hAnsi="Times New Roman" w:eastAsia="方正黑体_GBK" w:cs="Times New Roman"/>
          <w:sz w:val="32"/>
          <w:szCs w:val="32"/>
          <w:shd w:val="clear" w:color="auto" w:fill="FFFFFF"/>
        </w:rPr>
        <w:t>附件1</w:t>
      </w:r>
    </w:p>
    <w:p>
      <w:pPr>
        <w:spacing w:line="590" w:lineRule="exact"/>
        <w:rPr>
          <w:rFonts w:ascii="Times New Roman" w:hAnsi="Times New Roman" w:eastAsia="方正黑体_GBK" w:cs="Times New Roman"/>
          <w:sz w:val="32"/>
          <w:szCs w:val="32"/>
          <w:shd w:val="clear" w:color="auto" w:fill="FFFFFF"/>
        </w:rPr>
      </w:pPr>
    </w:p>
    <w:p>
      <w:pPr>
        <w:spacing w:line="590" w:lineRule="exact"/>
        <w:jc w:val="center"/>
        <w:rPr>
          <w:rFonts w:ascii="Times New Roman" w:hAnsi="Times New Roman" w:eastAsia="方正小标宋_GBK" w:cs="Times New Roman"/>
          <w:sz w:val="44"/>
          <w:szCs w:val="44"/>
          <w:shd w:val="clear" w:color="auto" w:fill="FFFFFF"/>
        </w:rPr>
      </w:pPr>
      <w:r>
        <w:rPr>
          <w:rFonts w:ascii="Times New Roman" w:hAnsi="Times New Roman" w:eastAsia="方正小标宋_GBK" w:cs="Times New Roman"/>
          <w:sz w:val="44"/>
          <w:szCs w:val="44"/>
          <w:shd w:val="clear" w:color="auto" w:fill="FFFFFF"/>
        </w:rPr>
        <w:t>江苏省科技副总选派工作实施办法（试行）</w:t>
      </w:r>
    </w:p>
    <w:p>
      <w:pPr>
        <w:spacing w:line="590" w:lineRule="exact"/>
        <w:jc w:val="center"/>
        <w:rPr>
          <w:rFonts w:ascii="Times New Roman" w:hAnsi="Times New Roman" w:eastAsia="方正仿宋_GBK" w:cs="Times New Roman"/>
          <w:sz w:val="32"/>
          <w:szCs w:val="32"/>
          <w:shd w:val="clear" w:color="auto" w:fill="FFFFFF"/>
        </w:rPr>
      </w:pPr>
      <w:r>
        <w:rPr>
          <w:rFonts w:hint="eastAsia" w:ascii="方正楷体_GBK" w:hAnsi="方正楷体_GBK" w:eastAsia="方正楷体_GBK" w:cs="方正楷体_GBK"/>
          <w:sz w:val="32"/>
          <w:szCs w:val="32"/>
          <w:shd w:val="clear" w:color="auto" w:fill="FFFFFF"/>
        </w:rPr>
        <w:t>（</w:t>
      </w:r>
      <w:r>
        <w:rPr>
          <w:rFonts w:hint="eastAsia" w:ascii="方正楷体_GBK" w:hAnsi="方正楷体_GBK" w:eastAsia="方正楷体_GBK" w:cs="方正楷体_GBK"/>
          <w:sz w:val="32"/>
          <w:szCs w:val="32"/>
          <w:shd w:val="clear" w:color="auto" w:fill="FFFFFF"/>
          <w:lang w:val="en-US" w:eastAsia="zh-CN"/>
        </w:rPr>
        <w:t>征求意见稿</w:t>
      </w:r>
      <w:r>
        <w:rPr>
          <w:rFonts w:hint="eastAsia" w:ascii="方正楷体_GBK" w:hAnsi="方正楷体_GBK" w:eastAsia="方正楷体_GBK" w:cs="方正楷体_GBK"/>
          <w:sz w:val="32"/>
          <w:szCs w:val="32"/>
          <w:shd w:val="clear" w:color="auto" w:fill="FFFFFF"/>
        </w:rPr>
        <w:t>）</w:t>
      </w:r>
    </w:p>
    <w:p>
      <w:pPr>
        <w:spacing w:line="590" w:lineRule="exact"/>
        <w:jc w:val="center"/>
        <w:rPr>
          <w:rFonts w:ascii="Times New Roman" w:hAnsi="Times New Roman" w:eastAsia="方正仿宋_GBK" w:cs="Times New Roman"/>
          <w:sz w:val="34"/>
          <w:szCs w:val="34"/>
          <w:shd w:val="clear" w:color="auto" w:fill="FFFFFF"/>
        </w:rPr>
      </w:pPr>
    </w:p>
    <w:p>
      <w:pPr>
        <w:numPr>
          <w:ilvl w:val="0"/>
          <w:numId w:val="1"/>
        </w:numPr>
        <w:spacing w:line="59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 总  则</w:t>
      </w:r>
    </w:p>
    <w:p>
      <w:pPr>
        <w:numPr>
          <w:ilvl w:val="0"/>
          <w:numId w:val="2"/>
        </w:num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 xml:space="preserve"> 为</w:t>
      </w:r>
      <w:r>
        <w:rPr>
          <w:rFonts w:hint="eastAsia" w:ascii="Times New Roman" w:hAnsi="Times New Roman" w:eastAsia="方正仿宋_GBK" w:cs="Times New Roman"/>
          <w:sz w:val="32"/>
          <w:szCs w:val="32"/>
          <w:shd w:val="clear" w:color="auto" w:fill="FFFFFF"/>
          <w:lang w:val="en-US" w:eastAsia="zh-CN"/>
        </w:rPr>
        <w:t>进一步加强科技副总队伍建设，充分</w:t>
      </w:r>
      <w:r>
        <w:rPr>
          <w:rFonts w:hint="eastAsia" w:ascii="方正仿宋_GBK" w:eastAsia="方正仿宋_GBK"/>
          <w:sz w:val="32"/>
          <w:szCs w:val="32"/>
          <w:lang w:val="en-US" w:eastAsia="zh-CN"/>
        </w:rPr>
        <w:t>发挥科技副总队伍作用，</w:t>
      </w:r>
      <w:r>
        <w:rPr>
          <w:rFonts w:hint="eastAsia" w:ascii="Times New Roman" w:hAnsi="Times New Roman" w:eastAsia="方正仿宋_GBK" w:cs="Times New Roman"/>
          <w:sz w:val="32"/>
          <w:szCs w:val="32"/>
          <w:shd w:val="clear" w:color="auto" w:fill="FFFFFF"/>
          <w:lang w:val="en-US" w:eastAsia="zh-CN"/>
        </w:rPr>
        <w:t>引导更多科技人才服务企业创新发展，助力提升企业科技创新能力</w:t>
      </w:r>
      <w:r>
        <w:rPr>
          <w:rFonts w:hint="eastAsia" w:ascii="Times New Roman" w:hAnsi="Times New Roman" w:eastAsia="方正仿宋_GBK" w:cs="Times New Roman"/>
          <w:sz w:val="32"/>
          <w:szCs w:val="32"/>
          <w:shd w:val="clear" w:color="auto" w:fill="FFFFFF"/>
        </w:rPr>
        <w:t>，加强企业主导的产学研深度融合，提高科技成果转化和产业化水平</w:t>
      </w:r>
      <w:r>
        <w:rPr>
          <w:rFonts w:hint="eastAsia" w:ascii="Times New Roman" w:hAnsi="Times New Roman" w:eastAsia="方正仿宋_GBK" w:cs="Times New Roman"/>
          <w:sz w:val="32"/>
          <w:szCs w:val="32"/>
          <w:shd w:val="clear" w:color="auto" w:fill="FFFFFF"/>
          <w:lang w:eastAsia="zh-CN"/>
        </w:rPr>
        <w:t>，</w:t>
      </w:r>
      <w:r>
        <w:rPr>
          <w:rFonts w:hint="eastAsia" w:ascii="Times New Roman" w:hAnsi="Times New Roman" w:eastAsia="方正仿宋_GBK" w:cs="Times New Roman"/>
          <w:sz w:val="32"/>
          <w:szCs w:val="32"/>
          <w:shd w:val="clear" w:color="auto" w:fill="FFFFFF"/>
          <w:lang w:val="en-US" w:eastAsia="zh-CN"/>
        </w:rPr>
        <w:t>夯实新质生产力的人才基础，</w:t>
      </w:r>
      <w:r>
        <w:rPr>
          <w:rFonts w:hint="eastAsia" w:ascii="Times New Roman" w:hAnsi="Times New Roman" w:eastAsia="方正仿宋_GBK" w:cs="Times New Roman"/>
          <w:sz w:val="32"/>
          <w:szCs w:val="32"/>
          <w:shd w:val="clear" w:color="auto" w:fill="FFFFFF"/>
        </w:rPr>
        <w:t>加快</w:t>
      </w:r>
      <w:r>
        <w:rPr>
          <w:rFonts w:ascii="Times New Roman" w:hAnsi="Times New Roman" w:eastAsia="方正仿宋_GBK" w:cs="Times New Roman"/>
          <w:sz w:val="32"/>
          <w:szCs w:val="32"/>
          <w:shd w:val="clear" w:color="auto" w:fill="FFFFFF"/>
        </w:rPr>
        <w:t>打造具有全球影响力的产业科技创新中心</w:t>
      </w:r>
      <w:r>
        <w:rPr>
          <w:rFonts w:hint="eastAsia" w:ascii="Times New Roman" w:hAnsi="Times New Roman" w:eastAsia="方正仿宋_GBK" w:cs="Times New Roman"/>
          <w:sz w:val="32"/>
          <w:szCs w:val="32"/>
          <w:shd w:val="clear" w:color="auto" w:fill="FFFFFF"/>
          <w:lang w:val="en-US" w:eastAsia="zh-CN"/>
        </w:rPr>
        <w:t>提供智力支撑</w:t>
      </w:r>
      <w:r>
        <w:rPr>
          <w:rFonts w:hint="eastAsia" w:ascii="Times New Roman" w:hAnsi="Times New Roman" w:eastAsia="方正仿宋_GBK" w:cs="Times New Roman"/>
          <w:sz w:val="32"/>
          <w:szCs w:val="32"/>
          <w:shd w:val="clear" w:color="auto" w:fill="FFFFFF"/>
        </w:rPr>
        <w:t>，</w:t>
      </w:r>
      <w:r>
        <w:rPr>
          <w:rFonts w:ascii="Times New Roman" w:hAnsi="Times New Roman" w:eastAsia="方正仿宋_GBK" w:cs="Times New Roman"/>
          <w:sz w:val="32"/>
          <w:szCs w:val="32"/>
          <w:shd w:val="clear" w:color="auto" w:fill="FFFFFF"/>
        </w:rPr>
        <w:t>特制定本办法。</w:t>
      </w:r>
    </w:p>
    <w:p>
      <w:pPr>
        <w:numPr>
          <w:ilvl w:val="0"/>
          <w:numId w:val="2"/>
        </w:num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 xml:space="preserve"> </w:t>
      </w:r>
      <w:r>
        <w:rPr>
          <w:rFonts w:ascii="Times New Roman" w:hAnsi="Times New Roman" w:eastAsia="方正仿宋_GBK" w:cs="Times New Roman"/>
          <w:sz w:val="32"/>
          <w:szCs w:val="32"/>
        </w:rPr>
        <w:t>科技副总选派工作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坚持</w:t>
      </w:r>
      <w:r>
        <w:rPr>
          <w:rFonts w:hint="eastAsia" w:ascii="Times New Roman" w:hAnsi="Times New Roman" w:eastAsia="方正仿宋_GBK" w:cs="Times New Roman"/>
          <w:sz w:val="32"/>
          <w:szCs w:val="32"/>
        </w:rPr>
        <w:t>党管人才原则，坚持需求导向和政府引导相结合，按照</w:t>
      </w:r>
      <w:r>
        <w:rPr>
          <w:rFonts w:ascii="Times New Roman" w:hAnsi="Times New Roman" w:eastAsia="方正仿宋_GBK" w:cs="Times New Roman"/>
          <w:sz w:val="32"/>
          <w:szCs w:val="32"/>
        </w:rPr>
        <w:t>匹配精准化、选聘社会化、服务实效化、管理科学化的</w:t>
      </w:r>
      <w:r>
        <w:rPr>
          <w:rFonts w:hint="eastAsia" w:ascii="Times New Roman" w:hAnsi="Times New Roman" w:eastAsia="方正仿宋_GBK" w:cs="Times New Roman"/>
          <w:sz w:val="32"/>
          <w:szCs w:val="32"/>
        </w:rPr>
        <w:t>工作思路</w:t>
      </w:r>
      <w:r>
        <w:rPr>
          <w:rFonts w:ascii="Times New Roman" w:hAnsi="Times New Roman" w:eastAsia="方正仿宋_GBK" w:cs="Times New Roman"/>
          <w:sz w:val="32"/>
          <w:szCs w:val="32"/>
        </w:rPr>
        <w:t>，引导</w:t>
      </w:r>
      <w:r>
        <w:rPr>
          <w:rFonts w:ascii="Times New Roman" w:hAnsi="Times New Roman" w:eastAsia="方正仿宋_GBK" w:cs="Times New Roman"/>
          <w:sz w:val="32"/>
          <w:szCs w:val="32"/>
          <w:shd w:val="clear" w:color="auto" w:fill="FFFFFF"/>
        </w:rPr>
        <w:t>国内</w:t>
      </w:r>
      <w:r>
        <w:rPr>
          <w:rFonts w:hint="eastAsia" w:ascii="Times New Roman" w:hAnsi="Times New Roman" w:eastAsia="方正仿宋_GBK" w:cs="Times New Roman"/>
          <w:sz w:val="32"/>
          <w:szCs w:val="32"/>
          <w:shd w:val="clear" w:color="auto" w:fill="FFFFFF"/>
        </w:rPr>
        <w:t>高等学校</w:t>
      </w:r>
      <w:r>
        <w:rPr>
          <w:rFonts w:ascii="Times New Roman" w:hAnsi="Times New Roman" w:eastAsia="方正仿宋_GBK" w:cs="Times New Roman"/>
          <w:sz w:val="32"/>
          <w:szCs w:val="32"/>
          <w:shd w:val="clear" w:color="auto" w:fill="FFFFFF"/>
        </w:rPr>
        <w:t>、科研院所等单位选派</w:t>
      </w:r>
      <w:r>
        <w:rPr>
          <w:rFonts w:hint="eastAsia" w:ascii="Times New Roman" w:hAnsi="Times New Roman" w:eastAsia="方正仿宋_GBK" w:cs="Times New Roman"/>
          <w:sz w:val="32"/>
          <w:szCs w:val="32"/>
          <w:shd w:val="clear" w:color="auto" w:fill="FFFFFF"/>
        </w:rPr>
        <w:t>科技人才</w:t>
      </w:r>
      <w:r>
        <w:rPr>
          <w:rFonts w:ascii="Times New Roman" w:hAnsi="Times New Roman" w:eastAsia="方正仿宋_GBK" w:cs="Times New Roman"/>
          <w:sz w:val="32"/>
          <w:szCs w:val="32"/>
          <w:shd w:val="clear" w:color="auto" w:fill="FFFFFF"/>
        </w:rPr>
        <w:t>到江苏省内企业兼任</w:t>
      </w:r>
      <w:r>
        <w:rPr>
          <w:rFonts w:hint="eastAsia" w:ascii="Times New Roman" w:hAnsi="Times New Roman" w:eastAsia="方正仿宋_GBK" w:cs="Times New Roman"/>
          <w:sz w:val="32"/>
          <w:szCs w:val="32"/>
          <w:shd w:val="clear" w:color="auto" w:fill="FFFFFF"/>
        </w:rPr>
        <w:t>科技副总</w:t>
      </w:r>
      <w:r>
        <w:rPr>
          <w:rFonts w:ascii="Times New Roman" w:hAnsi="Times New Roman" w:eastAsia="方正仿宋_GBK" w:cs="Times New Roman"/>
          <w:sz w:val="32"/>
          <w:szCs w:val="32"/>
        </w:rPr>
        <w:t>，帮助解决企业技术研发、平台建设、人才培养等方面的创新发展难题。</w:t>
      </w:r>
    </w:p>
    <w:p>
      <w:pPr>
        <w:numPr>
          <w:ilvl w:val="0"/>
          <w:numId w:val="2"/>
        </w:num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shd w:val="clear" w:color="auto" w:fill="FFFFFF"/>
        </w:rPr>
        <w:t xml:space="preserve"> </w:t>
      </w:r>
      <w:r>
        <w:rPr>
          <w:rFonts w:ascii="Times New Roman" w:hAnsi="Times New Roman" w:eastAsia="方正仿宋_GBK" w:cs="Times New Roman"/>
          <w:sz w:val="32"/>
          <w:szCs w:val="32"/>
        </w:rPr>
        <w:t>科技副总选派工作由省委人才办、省科技厅、省教育厅（以下简称</w:t>
      </w:r>
      <w:r>
        <w:rPr>
          <w:rFonts w:hint="eastAsia" w:ascii="方正仿宋_GBK" w:hAnsi="方正仿宋_GBK" w:eastAsia="方正仿宋_GBK" w:cs="方正仿宋_GBK"/>
          <w:sz w:val="32"/>
          <w:szCs w:val="32"/>
        </w:rPr>
        <w:t>“省三部门”</w:t>
      </w:r>
      <w:r>
        <w:rPr>
          <w:rFonts w:ascii="Times New Roman" w:hAnsi="Times New Roman" w:eastAsia="方正仿宋_GBK" w:cs="Times New Roman"/>
          <w:sz w:val="32"/>
          <w:szCs w:val="32"/>
        </w:rPr>
        <w:t>）联合开展</w:t>
      </w:r>
      <w:r>
        <w:rPr>
          <w:rFonts w:hint="eastAsia" w:ascii="Times New Roman" w:hAnsi="Times New Roman" w:eastAsia="方正仿宋_GBK" w:cs="Times New Roman"/>
          <w:sz w:val="32"/>
          <w:szCs w:val="32"/>
        </w:rPr>
        <w:t>；设区市委人才办、市科技局承担本地区科技副总工作实施管理的主体责任。</w:t>
      </w:r>
    </w:p>
    <w:p>
      <w:pPr>
        <w:numPr>
          <w:ilvl w:val="0"/>
          <w:numId w:val="1"/>
        </w:numPr>
        <w:spacing w:line="59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 </w:t>
      </w:r>
      <w:r>
        <w:rPr>
          <w:rFonts w:hint="eastAsia" w:ascii="Times New Roman" w:hAnsi="Times New Roman" w:eastAsia="方正黑体_GBK" w:cs="Times New Roman"/>
          <w:sz w:val="32"/>
          <w:szCs w:val="32"/>
        </w:rPr>
        <w:t>基本</w:t>
      </w:r>
      <w:r>
        <w:rPr>
          <w:rFonts w:ascii="Times New Roman" w:hAnsi="Times New Roman" w:eastAsia="方正黑体_GBK" w:cs="Times New Roman"/>
          <w:sz w:val="32"/>
          <w:szCs w:val="32"/>
        </w:rPr>
        <w:t>条件</w:t>
      </w:r>
    </w:p>
    <w:p>
      <w:pPr>
        <w:numPr>
          <w:ilvl w:val="0"/>
          <w:numId w:val="2"/>
        </w:num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科技副总</w:t>
      </w:r>
      <w:r>
        <w:rPr>
          <w:rFonts w:hint="eastAsia" w:ascii="Times New Roman" w:hAnsi="Times New Roman" w:eastAsia="方正仿宋_GBK" w:cs="Times New Roman"/>
          <w:sz w:val="32"/>
          <w:szCs w:val="32"/>
        </w:rPr>
        <w:t>须同时满足以下</w:t>
      </w:r>
      <w:r>
        <w:rPr>
          <w:rFonts w:ascii="Times New Roman" w:hAnsi="Times New Roman" w:eastAsia="方正仿宋_GBK" w:cs="Times New Roman"/>
          <w:sz w:val="32"/>
          <w:szCs w:val="32"/>
        </w:rPr>
        <w:t>基本条件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w:t>
      </w:r>
      <w:r>
        <w:rPr>
          <w:rFonts w:hint="eastAsia" w:ascii="Times New Roman" w:hAnsi="Times New Roman" w:eastAsia="方正仿宋_GBK" w:cs="Times New Roman"/>
          <w:sz w:val="32"/>
          <w:szCs w:val="32"/>
        </w:rPr>
        <w:t>拥护党和国家的各项方针政策，具有优良的政治素质和作风学风。</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w:t>
      </w:r>
      <w:r>
        <w:rPr>
          <w:rFonts w:hint="eastAsia" w:ascii="Times New Roman" w:hAnsi="Times New Roman" w:eastAsia="方正仿宋_GBK" w:cs="Times New Roman"/>
          <w:sz w:val="32"/>
          <w:szCs w:val="32"/>
        </w:rPr>
        <w:t>身心健康，</w:t>
      </w:r>
      <w:r>
        <w:rPr>
          <w:rFonts w:ascii="Times New Roman" w:hAnsi="Times New Roman" w:eastAsia="方正仿宋_GBK" w:cs="Times New Roman"/>
          <w:sz w:val="32"/>
          <w:szCs w:val="32"/>
        </w:rPr>
        <w:t>具有博士学位</w:t>
      </w:r>
      <w:r>
        <w:rPr>
          <w:rFonts w:hint="eastAsia" w:ascii="Times New Roman" w:hAnsi="Times New Roman" w:eastAsia="方正仿宋_GBK" w:cs="Times New Roman"/>
          <w:sz w:val="32"/>
          <w:szCs w:val="32"/>
        </w:rPr>
        <w:t>或者副高级及以上专业技术职称，3年以上工作经历。优先支持40周岁以下青年人才。</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（三）具有较强的专业能力，熟悉有关政策法规和行业发展情况，能够发挥自身及所在单位优势条件助力企业发展。</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shd w:val="clear" w:color="auto" w:fill="FFFFFF"/>
        </w:rPr>
        <w:t>选派</w:t>
      </w:r>
      <w:r>
        <w:rPr>
          <w:rFonts w:ascii="Times New Roman" w:hAnsi="Times New Roman" w:eastAsia="方正仿宋_GBK" w:cs="Times New Roman"/>
          <w:sz w:val="32"/>
          <w:szCs w:val="32"/>
          <w:shd w:val="clear" w:color="auto" w:fill="FFFFFF"/>
        </w:rPr>
        <w:t>后</w:t>
      </w:r>
      <w:r>
        <w:rPr>
          <w:rFonts w:hint="eastAsia" w:ascii="Times New Roman" w:hAnsi="Times New Roman" w:eastAsia="方正仿宋_GBK" w:cs="Times New Roman"/>
          <w:sz w:val="32"/>
          <w:szCs w:val="32"/>
          <w:shd w:val="clear" w:color="auto" w:fill="FFFFFF"/>
        </w:rPr>
        <w:t>须</w:t>
      </w:r>
      <w:r>
        <w:rPr>
          <w:rFonts w:ascii="Times New Roman" w:hAnsi="Times New Roman" w:eastAsia="方正仿宋_GBK" w:cs="Times New Roman"/>
          <w:sz w:val="32"/>
          <w:szCs w:val="32"/>
          <w:shd w:val="clear" w:color="auto" w:fill="FFFFFF"/>
        </w:rPr>
        <w:t>在合作企业服务不少于2年，每年累计到企业现场服务的时间在</w:t>
      </w:r>
      <w:r>
        <w:rPr>
          <w:rFonts w:hint="eastAsia" w:ascii="Times New Roman" w:hAnsi="Times New Roman" w:eastAsia="方正仿宋_GBK" w:cs="Times New Roman"/>
          <w:sz w:val="32"/>
          <w:szCs w:val="32"/>
          <w:shd w:val="clear" w:color="auto" w:fill="FFFFFF"/>
        </w:rPr>
        <w:t>聘用合同中予以约定</w:t>
      </w:r>
      <w:r>
        <w:rPr>
          <w:rFonts w:ascii="Times New Roman" w:hAnsi="Times New Roman" w:eastAsia="方正仿宋_GBK" w:cs="Times New Roman"/>
          <w:sz w:val="32"/>
          <w:szCs w:val="32"/>
          <w:shd w:val="clear" w:color="auto" w:fill="FFFFFF"/>
        </w:rPr>
        <w:t>。</w:t>
      </w:r>
    </w:p>
    <w:p>
      <w:pPr>
        <w:numPr>
          <w:ilvl w:val="0"/>
          <w:numId w:val="2"/>
        </w:num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派出单位</w:t>
      </w:r>
      <w:r>
        <w:rPr>
          <w:rFonts w:hint="eastAsia" w:ascii="Times New Roman" w:hAnsi="Times New Roman" w:eastAsia="方正仿宋_GBK" w:cs="Times New Roman"/>
          <w:sz w:val="32"/>
          <w:szCs w:val="32"/>
        </w:rPr>
        <w:t>须同时满足以下</w:t>
      </w:r>
      <w:r>
        <w:rPr>
          <w:rFonts w:ascii="Times New Roman" w:hAnsi="Times New Roman" w:eastAsia="方正仿宋_GBK" w:cs="Times New Roman"/>
          <w:sz w:val="32"/>
          <w:szCs w:val="32"/>
        </w:rPr>
        <w:t>基本条件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（一）国内高</w:t>
      </w:r>
      <w:r>
        <w:rPr>
          <w:rFonts w:hint="eastAsia" w:ascii="Times New Roman" w:hAnsi="Times New Roman" w:eastAsia="方正仿宋_GBK" w:cs="Times New Roman"/>
          <w:sz w:val="32"/>
          <w:szCs w:val="32"/>
        </w:rPr>
        <w:t>等学</w:t>
      </w:r>
      <w:r>
        <w:rPr>
          <w:rFonts w:ascii="Times New Roman" w:hAnsi="Times New Roman" w:eastAsia="方正仿宋_GBK" w:cs="Times New Roman"/>
          <w:sz w:val="32"/>
          <w:szCs w:val="32"/>
        </w:rPr>
        <w:t>校、</w:t>
      </w:r>
      <w:r>
        <w:rPr>
          <w:rFonts w:hint="eastAsia" w:ascii="Times New Roman" w:hAnsi="Times New Roman" w:eastAsia="方正仿宋_GBK" w:cs="Times New Roman"/>
          <w:sz w:val="32"/>
          <w:szCs w:val="32"/>
        </w:rPr>
        <w:t>中央科研机构、</w:t>
      </w:r>
      <w:r>
        <w:rPr>
          <w:rFonts w:ascii="Times New Roman" w:hAnsi="Times New Roman" w:eastAsia="方正仿宋_GBK" w:cs="Times New Roman"/>
          <w:sz w:val="32"/>
          <w:szCs w:val="32"/>
        </w:rPr>
        <w:t>部</w:t>
      </w: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属</w:t>
      </w:r>
      <w:r>
        <w:rPr>
          <w:rFonts w:hint="eastAsia" w:ascii="Times New Roman" w:hAnsi="Times New Roman" w:eastAsia="方正仿宋_GBK" w:cs="Times New Roman"/>
          <w:sz w:val="32"/>
          <w:szCs w:val="32"/>
        </w:rPr>
        <w:t>科研</w:t>
      </w:r>
      <w:r>
        <w:rPr>
          <w:rFonts w:ascii="Times New Roman" w:hAnsi="Times New Roman" w:eastAsia="方正仿宋_GBK" w:cs="Times New Roman"/>
          <w:sz w:val="32"/>
          <w:szCs w:val="32"/>
        </w:rPr>
        <w:t>院所</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w:t>
      </w:r>
      <w:r>
        <w:rPr>
          <w:rFonts w:hint="eastAsia" w:ascii="Times New Roman" w:hAnsi="Times New Roman" w:eastAsia="方正仿宋_GBK" w:cs="Times New Roman"/>
          <w:sz w:val="32"/>
          <w:szCs w:val="32"/>
        </w:rPr>
        <w:t>派出单位</w:t>
      </w:r>
      <w:r>
        <w:rPr>
          <w:rFonts w:ascii="Times New Roman" w:hAnsi="Times New Roman" w:eastAsia="方正仿宋_GBK" w:cs="Times New Roman"/>
          <w:sz w:val="32"/>
          <w:szCs w:val="32"/>
        </w:rPr>
        <w:t>申报人</w:t>
      </w:r>
      <w:r>
        <w:rPr>
          <w:rFonts w:hint="eastAsia" w:ascii="Times New Roman" w:hAnsi="Times New Roman" w:eastAsia="方正仿宋_GBK" w:cs="Times New Roman"/>
          <w:sz w:val="32"/>
          <w:szCs w:val="32"/>
        </w:rPr>
        <w:t>所属</w:t>
      </w:r>
      <w:r>
        <w:rPr>
          <w:rFonts w:ascii="Times New Roman" w:hAnsi="Times New Roman" w:eastAsia="方正仿宋_GBK" w:cs="Times New Roman"/>
          <w:sz w:val="32"/>
          <w:szCs w:val="32"/>
        </w:rPr>
        <w:t>学科</w:t>
      </w:r>
      <w:r>
        <w:rPr>
          <w:rFonts w:hint="eastAsia" w:ascii="Times New Roman" w:hAnsi="Times New Roman" w:eastAsia="方正仿宋_GBK" w:cs="Times New Roman"/>
          <w:sz w:val="32"/>
          <w:szCs w:val="32"/>
        </w:rPr>
        <w:t>须</w:t>
      </w:r>
      <w:r>
        <w:rPr>
          <w:rFonts w:ascii="Times New Roman" w:hAnsi="Times New Roman" w:eastAsia="方正仿宋_GBK" w:cs="Times New Roman"/>
          <w:sz w:val="32"/>
          <w:szCs w:val="32"/>
        </w:rPr>
        <w:t>具有硕士及以上学位授予权</w:t>
      </w:r>
      <w:r>
        <w:rPr>
          <w:rFonts w:hint="eastAsia" w:ascii="Times New Roman" w:hAnsi="Times New Roman" w:eastAsia="方正仿宋_GBK" w:cs="Times New Roman"/>
          <w:sz w:val="32"/>
          <w:szCs w:val="32"/>
        </w:rPr>
        <w:t>，或者</w:t>
      </w:r>
      <w:r>
        <w:rPr>
          <w:rFonts w:ascii="Times New Roman" w:hAnsi="Times New Roman" w:eastAsia="方正仿宋_GBK" w:cs="Times New Roman"/>
          <w:sz w:val="32"/>
          <w:szCs w:val="32"/>
        </w:rPr>
        <w:t>为省级及以上重点学科</w:t>
      </w:r>
      <w:r>
        <w:rPr>
          <w:rFonts w:hint="eastAsia" w:ascii="Times New Roman" w:hAnsi="Times New Roman" w:eastAsia="方正仿宋_GBK" w:cs="Times New Roman"/>
          <w:sz w:val="32"/>
          <w:szCs w:val="32"/>
        </w:rPr>
        <w:t>（或重点</w:t>
      </w:r>
      <w:r>
        <w:rPr>
          <w:rFonts w:ascii="Times New Roman" w:hAnsi="Times New Roman" w:eastAsia="方正仿宋_GBK" w:cs="Times New Roman"/>
          <w:sz w:val="32"/>
          <w:szCs w:val="32"/>
        </w:rPr>
        <w:t>专业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w:t>
      </w:r>
    </w:p>
    <w:p>
      <w:pPr>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第</w:t>
      </w:r>
      <w:r>
        <w:rPr>
          <w:rFonts w:hint="eastAsia" w:ascii="Times New Roman" w:hAnsi="Times New Roman" w:eastAsia="方正仿宋_GBK" w:cs="Times New Roman"/>
          <w:b/>
          <w:bCs/>
          <w:sz w:val="32"/>
          <w:szCs w:val="32"/>
        </w:rPr>
        <w:t>六</w:t>
      </w:r>
      <w:r>
        <w:rPr>
          <w:rFonts w:ascii="Times New Roman" w:hAnsi="Times New Roman" w:eastAsia="方正仿宋_GBK" w:cs="Times New Roman"/>
          <w:b/>
          <w:bCs/>
          <w:sz w:val="32"/>
          <w:szCs w:val="32"/>
        </w:rPr>
        <w:t>条</w:t>
      </w:r>
      <w:r>
        <w:rPr>
          <w:rFonts w:ascii="Times New Roman" w:hAnsi="Times New Roman" w:eastAsia="方正仿宋_GBK" w:cs="Times New Roman"/>
          <w:sz w:val="32"/>
          <w:szCs w:val="32"/>
        </w:rPr>
        <w:t xml:space="preserve">  合作企业</w:t>
      </w:r>
      <w:r>
        <w:rPr>
          <w:rFonts w:hint="eastAsia" w:ascii="Times New Roman" w:hAnsi="Times New Roman" w:eastAsia="方正仿宋_GBK" w:cs="Times New Roman"/>
          <w:sz w:val="32"/>
          <w:szCs w:val="32"/>
        </w:rPr>
        <w:t>须同时满足以下</w:t>
      </w:r>
      <w:r>
        <w:rPr>
          <w:rFonts w:ascii="Times New Roman" w:hAnsi="Times New Roman" w:eastAsia="方正仿宋_GBK" w:cs="Times New Roman"/>
          <w:sz w:val="32"/>
          <w:szCs w:val="32"/>
        </w:rPr>
        <w:t>基本条件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w:t>
      </w:r>
      <w:r>
        <w:rPr>
          <w:rFonts w:hint="eastAsia" w:ascii="Times New Roman" w:hAnsi="Times New Roman" w:eastAsia="方正仿宋_GBK" w:cs="Times New Roman"/>
          <w:sz w:val="32"/>
          <w:szCs w:val="32"/>
        </w:rPr>
        <w:t>在</w:t>
      </w:r>
      <w:r>
        <w:rPr>
          <w:rFonts w:ascii="Times New Roman" w:hAnsi="Times New Roman" w:eastAsia="方正仿宋_GBK" w:cs="Times New Roman"/>
          <w:sz w:val="32"/>
          <w:szCs w:val="32"/>
        </w:rPr>
        <w:t>江苏</w:t>
      </w:r>
      <w:r>
        <w:rPr>
          <w:rFonts w:hint="eastAsia" w:ascii="Times New Roman" w:hAnsi="Times New Roman" w:eastAsia="方正仿宋_GBK" w:cs="Times New Roman"/>
          <w:sz w:val="32"/>
          <w:szCs w:val="32"/>
        </w:rPr>
        <w:t>省境</w:t>
      </w:r>
      <w:r>
        <w:rPr>
          <w:rFonts w:ascii="Times New Roman" w:hAnsi="Times New Roman" w:eastAsia="方正仿宋_GBK" w:cs="Times New Roman"/>
          <w:sz w:val="32"/>
          <w:szCs w:val="32"/>
        </w:rPr>
        <w:t>内注册</w:t>
      </w:r>
      <w:r>
        <w:rPr>
          <w:rFonts w:hint="eastAsia" w:ascii="Times New Roman" w:hAnsi="Times New Roman" w:eastAsia="方正仿宋_GBK" w:cs="Times New Roman"/>
          <w:sz w:val="32"/>
          <w:szCs w:val="32"/>
        </w:rPr>
        <w:t>且</w:t>
      </w:r>
      <w:r>
        <w:rPr>
          <w:rFonts w:ascii="Times New Roman" w:hAnsi="Times New Roman" w:eastAsia="方正仿宋_GBK" w:cs="Times New Roman"/>
          <w:sz w:val="32"/>
          <w:szCs w:val="32"/>
        </w:rPr>
        <w:t>具有独立法人资格</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企业</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（二）持续进行研究开发与技术成果转化，具有明确的岗位需求。</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生产经营正常，管理规范，符合国家有关企业经营的法律法规。</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（四）不得为</w:t>
      </w:r>
      <w:r>
        <w:rPr>
          <w:rFonts w:ascii="Times New Roman" w:hAnsi="Times New Roman" w:eastAsia="方正仿宋_GBK" w:cs="Times New Roman"/>
          <w:sz w:val="32"/>
          <w:szCs w:val="32"/>
        </w:rPr>
        <w:t>申报人及其所在单位创办</w:t>
      </w:r>
      <w:r>
        <w:rPr>
          <w:rFonts w:hint="eastAsia" w:ascii="Times New Roman" w:hAnsi="Times New Roman" w:eastAsia="方正仿宋_GBK" w:cs="Times New Roman"/>
          <w:sz w:val="32"/>
          <w:szCs w:val="32"/>
        </w:rPr>
        <w:t>或</w:t>
      </w:r>
      <w:r>
        <w:rPr>
          <w:rFonts w:ascii="Times New Roman" w:hAnsi="Times New Roman" w:eastAsia="方正仿宋_GBK" w:cs="Times New Roman"/>
          <w:sz w:val="32"/>
          <w:szCs w:val="32"/>
        </w:rPr>
        <w:t>入股的企业</w:t>
      </w:r>
      <w:r>
        <w:rPr>
          <w:rFonts w:hint="eastAsia" w:ascii="Times New Roman" w:hAnsi="Times New Roman" w:eastAsia="方正仿宋_GBK" w:cs="Times New Roman"/>
          <w:sz w:val="32"/>
          <w:szCs w:val="32"/>
        </w:rPr>
        <w:t>。</w:t>
      </w:r>
    </w:p>
    <w:p>
      <w:pPr>
        <w:spacing w:line="590" w:lineRule="exact"/>
        <w:jc w:val="center"/>
        <w:rPr>
          <w:rFonts w:ascii="Times New Roman" w:hAnsi="Times New Roman" w:eastAsia="方正黑体_GBK" w:cs="Times New Roman"/>
          <w:sz w:val="32"/>
          <w:szCs w:val="32"/>
          <w:shd w:val="clear" w:color="auto" w:fill="FFFFFF"/>
        </w:rPr>
      </w:pPr>
      <w:r>
        <w:rPr>
          <w:rFonts w:ascii="Times New Roman" w:hAnsi="Times New Roman" w:eastAsia="方正黑体_GBK" w:cs="Times New Roman"/>
          <w:sz w:val="32"/>
          <w:szCs w:val="32"/>
          <w:shd w:val="clear" w:color="auto" w:fill="FFFFFF"/>
        </w:rPr>
        <w:t xml:space="preserve">第三章  </w:t>
      </w:r>
      <w:r>
        <w:rPr>
          <w:rFonts w:hint="eastAsia" w:ascii="Times New Roman" w:hAnsi="Times New Roman" w:eastAsia="方正黑体_GBK" w:cs="Times New Roman"/>
          <w:sz w:val="32"/>
          <w:szCs w:val="32"/>
          <w:shd w:val="clear" w:color="auto" w:fill="FFFFFF"/>
        </w:rPr>
        <w:t>主要</w:t>
      </w:r>
      <w:r>
        <w:rPr>
          <w:rFonts w:ascii="Times New Roman" w:hAnsi="Times New Roman" w:eastAsia="方正黑体_GBK" w:cs="Times New Roman"/>
          <w:sz w:val="32"/>
          <w:szCs w:val="32"/>
          <w:shd w:val="clear" w:color="auto" w:fill="FFFFFF"/>
        </w:rPr>
        <w:t>职责</w:t>
      </w:r>
    </w:p>
    <w:p>
      <w:pPr>
        <w:spacing w:line="590" w:lineRule="exact"/>
        <w:ind w:firstLine="643"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b/>
          <w:bCs/>
          <w:sz w:val="32"/>
          <w:szCs w:val="32"/>
        </w:rPr>
        <w:t>第</w:t>
      </w:r>
      <w:r>
        <w:rPr>
          <w:rFonts w:hint="eastAsia" w:ascii="Times New Roman" w:hAnsi="Times New Roman" w:eastAsia="方正仿宋_GBK" w:cs="Times New Roman"/>
          <w:b/>
          <w:bCs/>
          <w:sz w:val="32"/>
          <w:szCs w:val="32"/>
        </w:rPr>
        <w:t>七</w:t>
      </w:r>
      <w:r>
        <w:rPr>
          <w:rFonts w:ascii="Times New Roman" w:hAnsi="Times New Roman" w:eastAsia="方正仿宋_GBK" w:cs="Times New Roman"/>
          <w:b/>
          <w:bCs/>
          <w:sz w:val="32"/>
          <w:szCs w:val="32"/>
        </w:rPr>
        <w:t xml:space="preserve">条  </w:t>
      </w:r>
      <w:r>
        <w:rPr>
          <w:rFonts w:ascii="Times New Roman" w:hAnsi="Times New Roman" w:eastAsia="方正仿宋_GBK" w:cs="Times New Roman"/>
          <w:sz w:val="32"/>
          <w:szCs w:val="32"/>
        </w:rPr>
        <w:t>科技副总</w:t>
      </w:r>
      <w:r>
        <w:rPr>
          <w:rFonts w:hint="eastAsia" w:ascii="Times New Roman" w:hAnsi="Times New Roman" w:eastAsia="方正仿宋_GBK" w:cs="Times New Roman"/>
          <w:sz w:val="32"/>
          <w:szCs w:val="32"/>
        </w:rPr>
        <w:t>主要</w:t>
      </w:r>
      <w:r>
        <w:rPr>
          <w:rFonts w:ascii="Times New Roman" w:hAnsi="Times New Roman" w:eastAsia="方正仿宋_GBK" w:cs="Times New Roman"/>
          <w:sz w:val="32"/>
          <w:szCs w:val="32"/>
        </w:rPr>
        <w:t>职责</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（一）帮助企业制定创新</w:t>
      </w:r>
      <w:r>
        <w:rPr>
          <w:rFonts w:hint="eastAsia" w:ascii="Times New Roman" w:hAnsi="Times New Roman" w:eastAsia="方正仿宋_GBK" w:cs="Times New Roman"/>
          <w:sz w:val="32"/>
          <w:szCs w:val="32"/>
          <w:shd w:val="clear" w:color="auto" w:fill="FFFFFF"/>
        </w:rPr>
        <w:t>发展</w:t>
      </w:r>
      <w:r>
        <w:rPr>
          <w:rFonts w:ascii="Times New Roman" w:hAnsi="Times New Roman" w:eastAsia="方正仿宋_GBK" w:cs="Times New Roman"/>
          <w:sz w:val="32"/>
          <w:szCs w:val="32"/>
          <w:shd w:val="clear" w:color="auto" w:fill="FFFFFF"/>
        </w:rPr>
        <w:t>规划</w:t>
      </w:r>
      <w:r>
        <w:rPr>
          <w:rFonts w:hint="eastAsia" w:ascii="Times New Roman" w:hAnsi="Times New Roman" w:eastAsia="方正仿宋_GBK" w:cs="Times New Roman"/>
          <w:sz w:val="32"/>
          <w:szCs w:val="32"/>
          <w:shd w:val="clear" w:color="auto" w:fill="FFFFFF"/>
        </w:rPr>
        <w:t>、</w:t>
      </w:r>
      <w:r>
        <w:rPr>
          <w:rFonts w:ascii="Times New Roman" w:hAnsi="Times New Roman" w:eastAsia="方正仿宋_GBK" w:cs="Times New Roman"/>
          <w:sz w:val="32"/>
          <w:szCs w:val="32"/>
          <w:shd w:val="clear" w:color="auto" w:fill="FFFFFF"/>
        </w:rPr>
        <w:t>梳理企业创新需求</w:t>
      </w:r>
      <w:r>
        <w:rPr>
          <w:rFonts w:hint="eastAsia" w:ascii="Times New Roman" w:hAnsi="Times New Roman" w:eastAsia="方正仿宋_GBK" w:cs="Times New Roman"/>
          <w:sz w:val="32"/>
          <w:szCs w:val="32"/>
          <w:shd w:val="clear" w:color="auto" w:fill="FFFFFF"/>
        </w:rPr>
        <w:t>、</w:t>
      </w:r>
      <w:r>
        <w:rPr>
          <w:rFonts w:ascii="Times New Roman" w:hAnsi="Times New Roman" w:eastAsia="方正仿宋_GBK" w:cs="Times New Roman"/>
          <w:sz w:val="32"/>
          <w:szCs w:val="32"/>
          <w:shd w:val="clear" w:color="auto" w:fill="FFFFFF"/>
        </w:rPr>
        <w:t>完善创新组织管理机制，为企业转型升级、技术创新、产业布局等提供咨询服务</w:t>
      </w:r>
      <w:r>
        <w:rPr>
          <w:rFonts w:hint="eastAsia" w:ascii="Times New Roman" w:hAnsi="Times New Roman" w:eastAsia="方正仿宋_GBK" w:cs="Times New Roman"/>
          <w:sz w:val="32"/>
          <w:szCs w:val="32"/>
          <w:shd w:val="clear" w:color="auto" w:fill="FFFFFF"/>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（二）帮助企业针对关键技术难题开展联合研究攻关、研发新产品</w:t>
      </w:r>
      <w:r>
        <w:rPr>
          <w:rFonts w:hint="eastAsia" w:ascii="Times New Roman" w:hAnsi="Times New Roman" w:eastAsia="方正仿宋_GBK" w:cs="Times New Roman"/>
          <w:sz w:val="32"/>
          <w:szCs w:val="32"/>
          <w:shd w:val="clear" w:color="auto" w:fill="FFFFFF"/>
        </w:rPr>
        <w:t>等</w:t>
      </w:r>
      <w:r>
        <w:rPr>
          <w:rFonts w:ascii="Times New Roman" w:hAnsi="Times New Roman" w:eastAsia="方正仿宋_GBK" w:cs="Times New Roman"/>
          <w:sz w:val="32"/>
          <w:szCs w:val="32"/>
          <w:shd w:val="clear" w:color="auto" w:fill="FFFFFF"/>
        </w:rPr>
        <w:t>，推动高校院所科技成果在企业落地转化</w:t>
      </w:r>
      <w:bookmarkStart w:id="0" w:name="_GoBack"/>
      <w:bookmarkEnd w:id="0"/>
      <w:r>
        <w:rPr>
          <w:rFonts w:hint="eastAsia" w:ascii="Times New Roman" w:hAnsi="Times New Roman" w:eastAsia="方正仿宋_GBK" w:cs="Times New Roman"/>
          <w:sz w:val="32"/>
          <w:szCs w:val="32"/>
          <w:shd w:val="clear" w:color="auto" w:fill="FFFFFF"/>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（三）指导企业建设各类科技创新平台，协调派出单位大型科学仪器设施等开放</w:t>
      </w:r>
      <w:r>
        <w:rPr>
          <w:rFonts w:hint="eastAsia" w:ascii="Times New Roman" w:hAnsi="Times New Roman" w:eastAsia="方正仿宋_GBK" w:cs="Times New Roman"/>
          <w:sz w:val="32"/>
          <w:szCs w:val="32"/>
          <w:shd w:val="clear" w:color="auto" w:fill="FFFFFF"/>
        </w:rPr>
        <w:t>共享</w:t>
      </w:r>
      <w:r>
        <w:rPr>
          <w:rFonts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rPr>
        <w:t>协助</w:t>
      </w:r>
      <w:r>
        <w:rPr>
          <w:rFonts w:ascii="Times New Roman" w:hAnsi="Times New Roman" w:eastAsia="方正仿宋_GBK" w:cs="Times New Roman"/>
          <w:sz w:val="32"/>
          <w:szCs w:val="32"/>
          <w:shd w:val="clear" w:color="auto" w:fill="FFFFFF"/>
        </w:rPr>
        <w:t>申报各类科技</w:t>
      </w:r>
      <w:r>
        <w:rPr>
          <w:rFonts w:hint="eastAsia" w:ascii="Times New Roman" w:hAnsi="Times New Roman" w:eastAsia="方正仿宋_GBK" w:cs="Times New Roman"/>
          <w:sz w:val="32"/>
          <w:szCs w:val="32"/>
          <w:shd w:val="clear" w:color="auto" w:fill="FFFFFF"/>
        </w:rPr>
        <w:t>、</w:t>
      </w:r>
      <w:r>
        <w:rPr>
          <w:rFonts w:ascii="Times New Roman" w:hAnsi="Times New Roman" w:eastAsia="方正仿宋_GBK" w:cs="Times New Roman"/>
          <w:sz w:val="32"/>
          <w:szCs w:val="32"/>
          <w:shd w:val="clear" w:color="auto" w:fill="FFFFFF"/>
        </w:rPr>
        <w:t>人才</w:t>
      </w:r>
      <w:r>
        <w:rPr>
          <w:rFonts w:hint="eastAsia" w:ascii="Times New Roman" w:hAnsi="Times New Roman" w:eastAsia="方正仿宋_GBK" w:cs="Times New Roman"/>
          <w:sz w:val="32"/>
          <w:szCs w:val="32"/>
          <w:shd w:val="clear" w:color="auto" w:fill="FFFFFF"/>
        </w:rPr>
        <w:t>等</w:t>
      </w:r>
      <w:r>
        <w:rPr>
          <w:rFonts w:ascii="Times New Roman" w:hAnsi="Times New Roman" w:eastAsia="方正仿宋_GBK" w:cs="Times New Roman"/>
          <w:sz w:val="32"/>
          <w:szCs w:val="32"/>
          <w:shd w:val="clear" w:color="auto" w:fill="FFFFFF"/>
        </w:rPr>
        <w:t>项目</w:t>
      </w:r>
      <w:r>
        <w:rPr>
          <w:rFonts w:hint="eastAsia" w:ascii="Times New Roman" w:hAnsi="Times New Roman" w:eastAsia="方正仿宋_GBK" w:cs="Times New Roman"/>
          <w:sz w:val="32"/>
          <w:szCs w:val="32"/>
          <w:shd w:val="clear" w:color="auto" w:fill="FFFFFF"/>
        </w:rPr>
        <w:t>以及</w:t>
      </w:r>
      <w:r>
        <w:rPr>
          <w:rFonts w:ascii="Times New Roman" w:hAnsi="Times New Roman" w:eastAsia="方正仿宋_GBK" w:cs="Times New Roman"/>
          <w:sz w:val="32"/>
          <w:szCs w:val="32"/>
          <w:shd w:val="clear" w:color="auto" w:fill="FFFFFF"/>
        </w:rPr>
        <w:t>标准、专利等</w:t>
      </w:r>
      <w:r>
        <w:rPr>
          <w:rFonts w:hint="eastAsia" w:ascii="Times New Roman" w:hAnsi="Times New Roman" w:eastAsia="方正仿宋_GBK" w:cs="Times New Roman"/>
          <w:sz w:val="32"/>
          <w:szCs w:val="32"/>
          <w:shd w:val="clear" w:color="auto" w:fill="FFFFFF"/>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（四）开展创新能力培训，帮助企业培养创新人才（团队），推动对外科技交流合作</w:t>
      </w:r>
      <w:r>
        <w:rPr>
          <w:rFonts w:hint="eastAsia" w:ascii="Times New Roman" w:hAnsi="Times New Roman" w:eastAsia="方正仿宋_GBK" w:cs="Times New Roman"/>
          <w:sz w:val="32"/>
          <w:szCs w:val="32"/>
          <w:shd w:val="clear" w:color="auto" w:fill="FFFFFF"/>
        </w:rPr>
        <w:t>等</w:t>
      </w:r>
      <w:r>
        <w:rPr>
          <w:rFonts w:ascii="Times New Roman" w:hAnsi="Times New Roman" w:eastAsia="方正仿宋_GBK" w:cs="Times New Roman"/>
          <w:sz w:val="32"/>
          <w:szCs w:val="32"/>
          <w:shd w:val="clear" w:color="auto" w:fill="FFFFFF"/>
        </w:rPr>
        <w:t>。</w:t>
      </w:r>
    </w:p>
    <w:p>
      <w:pPr>
        <w:spacing w:line="59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第</w:t>
      </w:r>
      <w:r>
        <w:rPr>
          <w:rFonts w:hint="eastAsia" w:ascii="Times New Roman" w:hAnsi="Times New Roman" w:eastAsia="方正仿宋_GBK" w:cs="Times New Roman"/>
          <w:b/>
          <w:bCs/>
          <w:sz w:val="32"/>
          <w:szCs w:val="32"/>
        </w:rPr>
        <w:t>八</w:t>
      </w:r>
      <w:r>
        <w:rPr>
          <w:rFonts w:ascii="Times New Roman" w:hAnsi="Times New Roman" w:eastAsia="方正仿宋_GBK" w:cs="Times New Roman"/>
          <w:b/>
          <w:bCs/>
          <w:sz w:val="32"/>
          <w:szCs w:val="32"/>
        </w:rPr>
        <w:t xml:space="preserve">条  </w:t>
      </w:r>
      <w:r>
        <w:rPr>
          <w:rFonts w:ascii="Times New Roman" w:hAnsi="Times New Roman" w:eastAsia="方正仿宋_GBK" w:cs="Times New Roman"/>
          <w:sz w:val="32"/>
          <w:szCs w:val="32"/>
        </w:rPr>
        <w:t>派出单位</w:t>
      </w:r>
      <w:r>
        <w:rPr>
          <w:rFonts w:hint="eastAsia" w:ascii="Times New Roman" w:hAnsi="Times New Roman" w:eastAsia="方正仿宋_GBK" w:cs="Times New Roman"/>
          <w:sz w:val="32"/>
          <w:szCs w:val="32"/>
        </w:rPr>
        <w:t>主要</w:t>
      </w:r>
      <w:r>
        <w:rPr>
          <w:rFonts w:ascii="Times New Roman" w:hAnsi="Times New Roman" w:eastAsia="方正仿宋_GBK" w:cs="Times New Roman"/>
          <w:sz w:val="32"/>
          <w:szCs w:val="32"/>
        </w:rPr>
        <w:t>职责</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（一）</w:t>
      </w:r>
      <w:r>
        <w:rPr>
          <w:rFonts w:ascii="Times New Roman" w:hAnsi="Times New Roman" w:eastAsia="方正仿宋_GBK" w:cs="Times New Roman"/>
          <w:sz w:val="32"/>
          <w:szCs w:val="32"/>
        </w:rPr>
        <w:t>支持符合条件的</w:t>
      </w:r>
      <w:r>
        <w:rPr>
          <w:rFonts w:hint="eastAsia" w:ascii="Times New Roman" w:hAnsi="Times New Roman" w:eastAsia="方正仿宋_GBK" w:cs="Times New Roman"/>
          <w:sz w:val="32"/>
          <w:szCs w:val="32"/>
        </w:rPr>
        <w:t>人选</w:t>
      </w:r>
      <w:r>
        <w:rPr>
          <w:rFonts w:ascii="Times New Roman" w:hAnsi="Times New Roman" w:eastAsia="方正仿宋_GBK" w:cs="Times New Roman"/>
          <w:sz w:val="32"/>
          <w:szCs w:val="32"/>
        </w:rPr>
        <w:t>申报科技副总，对</w:t>
      </w:r>
      <w:r>
        <w:rPr>
          <w:rFonts w:hint="eastAsia" w:ascii="Times New Roman" w:hAnsi="Times New Roman" w:eastAsia="方正仿宋_GBK" w:cs="Times New Roman"/>
          <w:sz w:val="32"/>
          <w:szCs w:val="32"/>
        </w:rPr>
        <w:t>推荐申报人的</w:t>
      </w:r>
      <w:r>
        <w:rPr>
          <w:rFonts w:ascii="Times New Roman" w:hAnsi="Times New Roman" w:eastAsia="方正仿宋_GBK" w:cs="Times New Roman"/>
          <w:sz w:val="32"/>
          <w:szCs w:val="32"/>
        </w:rPr>
        <w:t>思想政治素质、道德作风和科研诚信进行严格把关，</w:t>
      </w:r>
      <w:r>
        <w:rPr>
          <w:rFonts w:ascii="Times New Roman" w:hAnsi="Times New Roman" w:eastAsia="方正仿宋_GBK" w:cs="Times New Roman"/>
          <w:sz w:val="32"/>
          <w:szCs w:val="32"/>
          <w:shd w:val="clear" w:color="auto" w:fill="FFFFFF"/>
        </w:rPr>
        <w:t>对</w:t>
      </w:r>
      <w:r>
        <w:rPr>
          <w:rFonts w:hint="eastAsia" w:ascii="Times New Roman" w:hAnsi="Times New Roman" w:eastAsia="方正仿宋_GBK" w:cs="Times New Roman"/>
          <w:sz w:val="32"/>
          <w:szCs w:val="32"/>
          <w:shd w:val="clear" w:color="auto" w:fill="FFFFFF"/>
        </w:rPr>
        <w:t>其</w:t>
      </w:r>
      <w:r>
        <w:rPr>
          <w:rFonts w:ascii="Times New Roman" w:hAnsi="Times New Roman" w:eastAsia="方正仿宋_GBK" w:cs="Times New Roman"/>
          <w:sz w:val="32"/>
          <w:szCs w:val="32"/>
          <w:shd w:val="clear" w:color="auto" w:fill="FFFFFF"/>
        </w:rPr>
        <w:t>提交的申报材料真实性进行审查</w:t>
      </w:r>
      <w:r>
        <w:rPr>
          <w:rFonts w:hint="eastAsia" w:ascii="Times New Roman" w:hAnsi="Times New Roman" w:eastAsia="方正仿宋_GBK" w:cs="Times New Roman"/>
          <w:sz w:val="32"/>
          <w:szCs w:val="32"/>
          <w:shd w:val="clear" w:color="auto" w:fill="FFFFFF"/>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（二）负责研究制定本单位科技副总的支持政策并兑现落实，做好科技副总管理服务保障工作</w:t>
      </w:r>
      <w:r>
        <w:rPr>
          <w:rFonts w:hint="eastAsia" w:ascii="Times New Roman" w:hAnsi="Times New Roman" w:eastAsia="方正仿宋_GBK" w:cs="Times New Roman"/>
          <w:sz w:val="32"/>
          <w:szCs w:val="32"/>
          <w:shd w:val="clear" w:color="auto" w:fill="FFFFFF"/>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（三）支持科技副总推动科技成果在企业转化应用，支持其</w:t>
      </w:r>
      <w:r>
        <w:rPr>
          <w:rFonts w:hint="eastAsia" w:ascii="Times New Roman" w:hAnsi="Times New Roman" w:eastAsia="方正仿宋_GBK" w:cs="Times New Roman"/>
          <w:sz w:val="32"/>
          <w:szCs w:val="32"/>
          <w:shd w:val="clear" w:color="auto" w:fill="FFFFFF"/>
        </w:rPr>
        <w:t>利用本</w:t>
      </w:r>
      <w:r>
        <w:rPr>
          <w:rFonts w:ascii="Times New Roman" w:hAnsi="Times New Roman" w:eastAsia="方正仿宋_GBK" w:cs="Times New Roman"/>
          <w:sz w:val="32"/>
          <w:szCs w:val="32"/>
          <w:shd w:val="clear" w:color="auto" w:fill="FFFFFF"/>
        </w:rPr>
        <w:t>单位相关</w:t>
      </w:r>
      <w:r>
        <w:rPr>
          <w:rFonts w:hint="eastAsia" w:ascii="Times New Roman" w:hAnsi="Times New Roman" w:eastAsia="方正仿宋_GBK" w:cs="Times New Roman"/>
          <w:sz w:val="32"/>
          <w:szCs w:val="32"/>
          <w:shd w:val="clear" w:color="auto" w:fill="FFFFFF"/>
        </w:rPr>
        <w:t>科研</w:t>
      </w:r>
      <w:r>
        <w:rPr>
          <w:rFonts w:ascii="Times New Roman" w:hAnsi="Times New Roman" w:eastAsia="方正仿宋_GBK" w:cs="Times New Roman"/>
          <w:sz w:val="32"/>
          <w:szCs w:val="32"/>
          <w:shd w:val="clear" w:color="auto" w:fill="FFFFFF"/>
        </w:rPr>
        <w:t>力量</w:t>
      </w:r>
      <w:r>
        <w:rPr>
          <w:rFonts w:hint="eastAsia" w:ascii="Times New Roman" w:hAnsi="Times New Roman" w:eastAsia="方正仿宋_GBK" w:cs="Times New Roman"/>
          <w:sz w:val="32"/>
          <w:szCs w:val="32"/>
          <w:shd w:val="clear" w:color="auto" w:fill="FFFFFF"/>
        </w:rPr>
        <w:t>协助</w:t>
      </w:r>
      <w:r>
        <w:rPr>
          <w:rFonts w:ascii="Times New Roman" w:hAnsi="Times New Roman" w:eastAsia="方正仿宋_GBK" w:cs="Times New Roman"/>
          <w:sz w:val="32"/>
          <w:szCs w:val="32"/>
          <w:shd w:val="clear" w:color="auto" w:fill="FFFFFF"/>
        </w:rPr>
        <w:t>企业</w:t>
      </w:r>
      <w:r>
        <w:rPr>
          <w:rFonts w:hint="eastAsia" w:ascii="Times New Roman" w:hAnsi="Times New Roman" w:eastAsia="方正仿宋_GBK" w:cs="Times New Roman"/>
          <w:sz w:val="32"/>
          <w:szCs w:val="32"/>
          <w:shd w:val="clear" w:color="auto" w:fill="FFFFFF"/>
        </w:rPr>
        <w:t>开展技术攻关、平台建设、</w:t>
      </w:r>
      <w:r>
        <w:rPr>
          <w:rFonts w:ascii="Times New Roman" w:hAnsi="Times New Roman" w:eastAsia="方正仿宋_GBK" w:cs="Times New Roman"/>
          <w:sz w:val="32"/>
          <w:szCs w:val="32"/>
          <w:shd w:val="clear" w:color="auto" w:fill="FFFFFF"/>
        </w:rPr>
        <w:t>人才培养、技能培训等相关工作</w:t>
      </w:r>
      <w:r>
        <w:rPr>
          <w:rFonts w:hint="eastAsia" w:ascii="Times New Roman" w:hAnsi="Times New Roman" w:eastAsia="方正仿宋_GBK" w:cs="Times New Roman"/>
          <w:sz w:val="32"/>
          <w:szCs w:val="32"/>
          <w:shd w:val="clear" w:color="auto" w:fill="FFFFFF"/>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（四）加强本单位科技副总培养培训，提升科技副总服务企业创新能力，收集</w:t>
      </w:r>
      <w:r>
        <w:rPr>
          <w:rFonts w:hint="eastAsia" w:ascii="Times New Roman" w:hAnsi="Times New Roman" w:eastAsia="方正仿宋_GBK" w:cs="Times New Roman"/>
          <w:sz w:val="32"/>
          <w:szCs w:val="32"/>
          <w:shd w:val="clear" w:color="auto" w:fill="FFFFFF"/>
        </w:rPr>
        <w:t>并宣传</w:t>
      </w:r>
      <w:r>
        <w:rPr>
          <w:rFonts w:ascii="Times New Roman" w:hAnsi="Times New Roman" w:eastAsia="方正仿宋_GBK" w:cs="Times New Roman"/>
          <w:sz w:val="32"/>
          <w:szCs w:val="32"/>
          <w:shd w:val="clear" w:color="auto" w:fill="FFFFFF"/>
        </w:rPr>
        <w:t>先进典型案例。</w:t>
      </w:r>
    </w:p>
    <w:p>
      <w:pPr>
        <w:spacing w:line="590" w:lineRule="exact"/>
        <w:ind w:firstLine="643"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b/>
          <w:bCs/>
          <w:sz w:val="32"/>
          <w:szCs w:val="32"/>
          <w:shd w:val="clear" w:color="auto" w:fill="FFFFFF"/>
        </w:rPr>
        <w:t>第</w:t>
      </w:r>
      <w:r>
        <w:rPr>
          <w:rFonts w:hint="eastAsia" w:ascii="Times New Roman" w:hAnsi="Times New Roman" w:eastAsia="方正仿宋_GBK" w:cs="Times New Roman"/>
          <w:b/>
          <w:bCs/>
          <w:sz w:val="32"/>
          <w:szCs w:val="32"/>
          <w:shd w:val="clear" w:color="auto" w:fill="FFFFFF"/>
        </w:rPr>
        <w:t>九</w:t>
      </w:r>
      <w:r>
        <w:rPr>
          <w:rFonts w:ascii="Times New Roman" w:hAnsi="Times New Roman" w:eastAsia="方正仿宋_GBK" w:cs="Times New Roman"/>
          <w:b/>
          <w:bCs/>
          <w:sz w:val="32"/>
          <w:szCs w:val="32"/>
          <w:shd w:val="clear" w:color="auto" w:fill="FFFFFF"/>
        </w:rPr>
        <w:t>条</w:t>
      </w:r>
      <w:r>
        <w:rPr>
          <w:rFonts w:ascii="Times New Roman" w:hAnsi="Times New Roman" w:eastAsia="方正仿宋_GBK" w:cs="Times New Roman"/>
          <w:sz w:val="32"/>
          <w:szCs w:val="32"/>
          <w:shd w:val="clear" w:color="auto" w:fill="FFFFFF"/>
        </w:rPr>
        <w:t xml:space="preserve">  </w:t>
      </w:r>
      <w:r>
        <w:rPr>
          <w:rFonts w:ascii="Times New Roman" w:hAnsi="Times New Roman" w:eastAsia="方正仿宋_GBK" w:cs="Times New Roman"/>
          <w:sz w:val="32"/>
          <w:szCs w:val="32"/>
        </w:rPr>
        <w:t>合作企业</w:t>
      </w:r>
      <w:r>
        <w:rPr>
          <w:rFonts w:hint="eastAsia" w:ascii="Times New Roman" w:hAnsi="Times New Roman" w:eastAsia="方正仿宋_GBK" w:cs="Times New Roman"/>
          <w:sz w:val="32"/>
          <w:szCs w:val="32"/>
        </w:rPr>
        <w:t>根据自身创新发展实际</w:t>
      </w:r>
      <w:r>
        <w:rPr>
          <w:rFonts w:ascii="Times New Roman" w:hAnsi="Times New Roman" w:eastAsia="方正仿宋_GBK" w:cs="Times New Roman"/>
          <w:sz w:val="32"/>
          <w:szCs w:val="32"/>
          <w:shd w:val="clear" w:color="auto" w:fill="FFFFFF"/>
        </w:rPr>
        <w:t>确定</w:t>
      </w:r>
      <w:r>
        <w:rPr>
          <w:rFonts w:hint="eastAsia" w:ascii="Times New Roman" w:hAnsi="Times New Roman" w:eastAsia="方正仿宋_GBK" w:cs="Times New Roman"/>
          <w:sz w:val="32"/>
          <w:szCs w:val="32"/>
          <w:shd w:val="clear" w:color="auto" w:fill="FFFFFF"/>
        </w:rPr>
        <w:t>人才</w:t>
      </w:r>
      <w:r>
        <w:rPr>
          <w:rFonts w:ascii="Times New Roman" w:hAnsi="Times New Roman" w:eastAsia="方正仿宋_GBK" w:cs="Times New Roman"/>
          <w:sz w:val="32"/>
          <w:szCs w:val="32"/>
          <w:shd w:val="clear" w:color="auto" w:fill="FFFFFF"/>
        </w:rPr>
        <w:t>需求，</w:t>
      </w:r>
      <w:r>
        <w:rPr>
          <w:rFonts w:hint="eastAsia" w:ascii="Times New Roman" w:hAnsi="Times New Roman" w:eastAsia="方正仿宋_GBK" w:cs="Times New Roman"/>
          <w:sz w:val="32"/>
          <w:szCs w:val="32"/>
          <w:shd w:val="clear" w:color="auto" w:fill="FFFFFF"/>
        </w:rPr>
        <w:t>并</w:t>
      </w:r>
      <w:r>
        <w:rPr>
          <w:rFonts w:ascii="Times New Roman" w:hAnsi="Times New Roman" w:eastAsia="方正仿宋_GBK" w:cs="Times New Roman"/>
          <w:sz w:val="32"/>
          <w:szCs w:val="32"/>
          <w:shd w:val="clear" w:color="auto" w:fill="FFFFFF"/>
        </w:rPr>
        <w:t>设立相应</w:t>
      </w:r>
      <w:r>
        <w:rPr>
          <w:rFonts w:hint="eastAsia" w:ascii="Times New Roman" w:hAnsi="Times New Roman" w:eastAsia="方正仿宋_GBK" w:cs="Times New Roman"/>
          <w:sz w:val="32"/>
          <w:szCs w:val="32"/>
          <w:shd w:val="clear" w:color="auto" w:fill="FFFFFF"/>
        </w:rPr>
        <w:t>科技副总</w:t>
      </w:r>
      <w:r>
        <w:rPr>
          <w:rFonts w:ascii="Times New Roman" w:hAnsi="Times New Roman" w:eastAsia="方正仿宋_GBK" w:cs="Times New Roman"/>
          <w:sz w:val="32"/>
          <w:szCs w:val="32"/>
          <w:shd w:val="clear" w:color="auto" w:fill="FFFFFF"/>
        </w:rPr>
        <w:t>工作岗位</w:t>
      </w:r>
      <w:r>
        <w:rPr>
          <w:rFonts w:hint="eastAsia" w:ascii="Times New Roman" w:hAnsi="Times New Roman" w:eastAsia="方正仿宋_GBK" w:cs="Times New Roman"/>
          <w:sz w:val="32"/>
          <w:szCs w:val="32"/>
          <w:shd w:val="clear" w:color="auto" w:fill="FFFFFF"/>
        </w:rPr>
        <w:t>；</w:t>
      </w:r>
      <w:r>
        <w:rPr>
          <w:rFonts w:ascii="Times New Roman" w:hAnsi="Times New Roman" w:eastAsia="方正仿宋_GBK" w:cs="Times New Roman"/>
          <w:sz w:val="32"/>
          <w:szCs w:val="32"/>
          <w:shd w:val="clear" w:color="auto" w:fill="FFFFFF"/>
        </w:rPr>
        <w:t>为科技副总</w:t>
      </w:r>
      <w:r>
        <w:rPr>
          <w:rFonts w:hint="eastAsia" w:ascii="Times New Roman" w:hAnsi="Times New Roman" w:eastAsia="方正仿宋_GBK" w:cs="Times New Roman"/>
          <w:sz w:val="32"/>
          <w:szCs w:val="32"/>
          <w:shd w:val="clear" w:color="auto" w:fill="FFFFFF"/>
        </w:rPr>
        <w:t>在企业工作期间</w:t>
      </w:r>
      <w:r>
        <w:rPr>
          <w:rFonts w:ascii="Times New Roman" w:hAnsi="Times New Roman" w:eastAsia="方正仿宋_GBK" w:cs="Times New Roman"/>
          <w:sz w:val="32"/>
          <w:szCs w:val="32"/>
          <w:shd w:val="clear" w:color="auto" w:fill="FFFFFF"/>
        </w:rPr>
        <w:t>提供必要的工作条件、生活保障和安全保障</w:t>
      </w:r>
      <w:r>
        <w:rPr>
          <w:rFonts w:hint="eastAsia" w:ascii="Times New Roman" w:hAnsi="Times New Roman" w:eastAsia="方正仿宋_GBK" w:cs="Times New Roman"/>
          <w:sz w:val="32"/>
          <w:szCs w:val="32"/>
          <w:shd w:val="clear" w:color="auto" w:fill="FFFFFF"/>
        </w:rPr>
        <w:t>等，在聘用</w:t>
      </w:r>
      <w:r>
        <w:rPr>
          <w:rFonts w:ascii="Times New Roman" w:hAnsi="Times New Roman" w:eastAsia="方正仿宋_GBK" w:cs="Times New Roman"/>
          <w:sz w:val="32"/>
          <w:szCs w:val="32"/>
          <w:shd w:val="clear" w:color="auto" w:fill="FFFFFF"/>
        </w:rPr>
        <w:t>合同</w:t>
      </w:r>
      <w:r>
        <w:rPr>
          <w:rFonts w:hint="eastAsia" w:ascii="Times New Roman" w:hAnsi="Times New Roman" w:eastAsia="方正仿宋_GBK" w:cs="Times New Roman"/>
          <w:sz w:val="32"/>
          <w:szCs w:val="32"/>
          <w:shd w:val="clear" w:color="auto" w:fill="FFFFFF"/>
        </w:rPr>
        <w:t>中予以约定并履行责任。</w:t>
      </w:r>
    </w:p>
    <w:p>
      <w:pPr>
        <w:spacing w:line="59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第四章  选派程序</w:t>
      </w:r>
    </w:p>
    <w:p>
      <w:pPr>
        <w:spacing w:line="590" w:lineRule="exact"/>
        <w:ind w:firstLine="643"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b/>
          <w:bCs/>
          <w:sz w:val="32"/>
          <w:szCs w:val="32"/>
          <w:shd w:val="clear" w:color="auto" w:fill="FFFFFF"/>
        </w:rPr>
        <w:t>第十条</w:t>
      </w:r>
      <w:r>
        <w:rPr>
          <w:rFonts w:ascii="Times New Roman" w:hAnsi="Times New Roman" w:eastAsia="方正仿宋_GBK" w:cs="Times New Roman"/>
          <w:sz w:val="32"/>
          <w:szCs w:val="32"/>
          <w:shd w:val="clear" w:color="auto" w:fill="FFFFFF"/>
        </w:rPr>
        <w:t xml:space="preserve">  选派程序</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（一）发布通知。</w:t>
      </w:r>
      <w:r>
        <w:rPr>
          <w:rFonts w:hint="eastAsia" w:ascii="Times New Roman" w:hAnsi="Times New Roman" w:eastAsia="方正仿宋_GBK" w:cs="Times New Roman"/>
          <w:sz w:val="32"/>
          <w:szCs w:val="32"/>
          <w:shd w:val="clear" w:color="auto" w:fill="FFFFFF"/>
        </w:rPr>
        <w:t>省</w:t>
      </w:r>
      <w:r>
        <w:rPr>
          <w:rFonts w:ascii="Times New Roman" w:hAnsi="Times New Roman" w:eastAsia="方正仿宋_GBK" w:cs="Times New Roman"/>
          <w:sz w:val="32"/>
          <w:szCs w:val="32"/>
          <w:shd w:val="clear" w:color="auto" w:fill="FFFFFF"/>
        </w:rPr>
        <w:t>三部门</w:t>
      </w:r>
      <w:r>
        <w:rPr>
          <w:rFonts w:hint="eastAsia" w:ascii="Times New Roman" w:hAnsi="Times New Roman" w:eastAsia="方正仿宋_GBK" w:cs="Times New Roman"/>
          <w:sz w:val="32"/>
          <w:szCs w:val="32"/>
          <w:shd w:val="clear" w:color="auto" w:fill="FFFFFF"/>
        </w:rPr>
        <w:t>每年</w:t>
      </w:r>
      <w:r>
        <w:rPr>
          <w:rFonts w:ascii="Times New Roman" w:hAnsi="Times New Roman" w:eastAsia="方正仿宋_GBK" w:cs="Times New Roman"/>
          <w:sz w:val="32"/>
          <w:szCs w:val="32"/>
          <w:shd w:val="clear" w:color="auto" w:fill="FFFFFF"/>
        </w:rPr>
        <w:t>联合印发江苏省科技副总</w:t>
      </w:r>
      <w:r>
        <w:rPr>
          <w:rFonts w:hint="eastAsia" w:ascii="Times New Roman" w:hAnsi="Times New Roman" w:eastAsia="方正仿宋_GBK" w:cs="Times New Roman"/>
          <w:sz w:val="32"/>
          <w:szCs w:val="32"/>
          <w:shd w:val="clear" w:color="auto" w:fill="FFFFFF"/>
        </w:rPr>
        <w:t>选派工作</w:t>
      </w:r>
      <w:r>
        <w:rPr>
          <w:rFonts w:ascii="Times New Roman" w:hAnsi="Times New Roman" w:eastAsia="方正仿宋_GBK" w:cs="Times New Roman"/>
          <w:sz w:val="32"/>
          <w:szCs w:val="32"/>
          <w:shd w:val="clear" w:color="auto" w:fill="FFFFFF"/>
        </w:rPr>
        <w:t>通知</w:t>
      </w:r>
      <w:r>
        <w:rPr>
          <w:rFonts w:hint="eastAsia" w:ascii="Times New Roman" w:hAnsi="Times New Roman" w:eastAsia="方正仿宋_GBK" w:cs="Times New Roman"/>
          <w:sz w:val="32"/>
          <w:szCs w:val="32"/>
          <w:shd w:val="clear" w:color="auto" w:fill="FFFFFF"/>
        </w:rPr>
        <w:t>（以下简称“通知”），并做好政策宣传和组织动员工作。</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（二）</w:t>
      </w:r>
      <w:r>
        <w:rPr>
          <w:rFonts w:hint="eastAsia" w:ascii="Times New Roman" w:hAnsi="Times New Roman" w:eastAsia="方正仿宋_GBK" w:cs="Times New Roman"/>
          <w:sz w:val="32"/>
          <w:szCs w:val="32"/>
          <w:shd w:val="clear" w:color="auto" w:fill="FFFFFF"/>
        </w:rPr>
        <w:t>供需对接</w:t>
      </w:r>
      <w:r>
        <w:rPr>
          <w:rFonts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rPr>
        <w:t>各设区市科技局、市委人才办搭建科技副总线上线下对接平台，以企业技术需求为导向，以高校院所人才供给为依托，全面梳理供需双方合作意向，组织开展供需精准对接。</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（三）组织申报。企业</w:t>
      </w:r>
      <w:r>
        <w:rPr>
          <w:rFonts w:hint="eastAsia" w:ascii="Times New Roman" w:hAnsi="Times New Roman" w:eastAsia="方正仿宋_GBK" w:cs="Times New Roman"/>
          <w:sz w:val="32"/>
          <w:szCs w:val="32"/>
          <w:shd w:val="clear" w:color="auto" w:fill="FFFFFF"/>
        </w:rPr>
        <w:t>与申报人、派出单位签订三方协议后，</w:t>
      </w:r>
      <w:r>
        <w:rPr>
          <w:rFonts w:ascii="Times New Roman" w:hAnsi="Times New Roman" w:eastAsia="方正仿宋_GBK" w:cs="Times New Roman"/>
          <w:sz w:val="32"/>
          <w:szCs w:val="32"/>
          <w:shd w:val="clear" w:color="auto" w:fill="FFFFFF"/>
        </w:rPr>
        <w:t>由企业向所在地</w:t>
      </w:r>
      <w:r>
        <w:rPr>
          <w:rFonts w:hint="eastAsia" w:ascii="Times New Roman" w:hAnsi="Times New Roman" w:eastAsia="方正仿宋_GBK" w:cs="Times New Roman"/>
          <w:sz w:val="32"/>
          <w:szCs w:val="32"/>
          <w:shd w:val="clear" w:color="auto" w:fill="FFFFFF"/>
        </w:rPr>
        <w:t>县（市、区）</w:t>
      </w:r>
      <w:r>
        <w:rPr>
          <w:rFonts w:ascii="Times New Roman" w:hAnsi="Times New Roman" w:eastAsia="方正仿宋_GBK" w:cs="Times New Roman"/>
          <w:sz w:val="32"/>
          <w:szCs w:val="32"/>
          <w:shd w:val="clear" w:color="auto" w:fill="FFFFFF"/>
        </w:rPr>
        <w:t>科技</w:t>
      </w:r>
      <w:r>
        <w:rPr>
          <w:rFonts w:hint="eastAsia" w:ascii="Times New Roman" w:hAnsi="Times New Roman" w:eastAsia="方正仿宋_GBK" w:cs="Times New Roman"/>
          <w:sz w:val="32"/>
          <w:szCs w:val="32"/>
          <w:shd w:val="clear" w:color="auto" w:fill="FFFFFF"/>
        </w:rPr>
        <w:t>局进行</w:t>
      </w:r>
      <w:r>
        <w:rPr>
          <w:rFonts w:ascii="Times New Roman" w:hAnsi="Times New Roman" w:eastAsia="方正仿宋_GBK" w:cs="Times New Roman"/>
          <w:sz w:val="32"/>
          <w:szCs w:val="32"/>
          <w:shd w:val="clear" w:color="auto" w:fill="FFFFFF"/>
        </w:rPr>
        <w:t>申报（同一</w:t>
      </w:r>
      <w:r>
        <w:rPr>
          <w:rFonts w:hint="eastAsia" w:ascii="Times New Roman" w:hAnsi="Times New Roman" w:eastAsia="方正仿宋_GBK" w:cs="Times New Roman"/>
          <w:sz w:val="32"/>
          <w:szCs w:val="32"/>
          <w:shd w:val="clear" w:color="auto" w:fill="FFFFFF"/>
        </w:rPr>
        <w:t>申报人</w:t>
      </w:r>
      <w:r>
        <w:rPr>
          <w:rFonts w:ascii="Times New Roman" w:hAnsi="Times New Roman" w:eastAsia="方正仿宋_GBK" w:cs="Times New Roman"/>
          <w:sz w:val="32"/>
          <w:szCs w:val="32"/>
          <w:shd w:val="clear" w:color="auto" w:fill="FFFFFF"/>
        </w:rPr>
        <w:t>限报一家企业，同一企业限报一名</w:t>
      </w:r>
      <w:r>
        <w:rPr>
          <w:rFonts w:hint="eastAsia" w:ascii="Times New Roman" w:hAnsi="Times New Roman" w:eastAsia="方正仿宋_GBK" w:cs="Times New Roman"/>
          <w:sz w:val="32"/>
          <w:szCs w:val="32"/>
          <w:shd w:val="clear" w:color="auto" w:fill="FFFFFF"/>
        </w:rPr>
        <w:t>申报人</w:t>
      </w:r>
      <w:r>
        <w:rPr>
          <w:rFonts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rPr>
        <w:t>。</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（四）</w:t>
      </w:r>
      <w:r>
        <w:rPr>
          <w:rFonts w:hint="eastAsia" w:ascii="Times New Roman" w:hAnsi="Times New Roman" w:eastAsia="方正仿宋_GBK" w:cs="Times New Roman"/>
          <w:sz w:val="32"/>
          <w:szCs w:val="32"/>
          <w:shd w:val="clear" w:color="auto" w:fill="FFFFFF"/>
        </w:rPr>
        <w:t>开展审核</w:t>
      </w:r>
      <w:r>
        <w:rPr>
          <w:rFonts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rPr>
        <w:t>县（市、区）科技局会县（市、区）委人才办对申报材料进行初审，并向设区市科技局推荐。设区市科技局根据本办法第二章规定的基本条件开展本地区申报材料的审核工作，会商设区市委人才办后</w:t>
      </w:r>
      <w:r>
        <w:rPr>
          <w:rFonts w:ascii="Times New Roman" w:hAnsi="Times New Roman" w:eastAsia="方正仿宋_GBK" w:cs="Times New Roman"/>
          <w:sz w:val="32"/>
          <w:szCs w:val="32"/>
          <w:shd w:val="clear" w:color="auto" w:fill="FFFFFF"/>
        </w:rPr>
        <w:t>提出</w:t>
      </w:r>
      <w:r>
        <w:rPr>
          <w:rFonts w:hint="eastAsia" w:ascii="Times New Roman" w:hAnsi="Times New Roman" w:eastAsia="方正仿宋_GBK" w:cs="Times New Roman"/>
          <w:sz w:val="32"/>
          <w:szCs w:val="32"/>
          <w:shd w:val="clear" w:color="auto" w:fill="FFFFFF"/>
        </w:rPr>
        <w:t>本地区科技副总建议</w:t>
      </w:r>
      <w:r>
        <w:rPr>
          <w:rFonts w:ascii="Times New Roman" w:hAnsi="Times New Roman" w:eastAsia="方正仿宋_GBK" w:cs="Times New Roman"/>
          <w:sz w:val="32"/>
          <w:szCs w:val="32"/>
          <w:shd w:val="clear" w:color="auto" w:fill="FFFFFF"/>
        </w:rPr>
        <w:t>名单</w:t>
      </w:r>
      <w:r>
        <w:rPr>
          <w:rFonts w:hint="eastAsia" w:ascii="Times New Roman" w:hAnsi="Times New Roman" w:eastAsia="方正仿宋_GBK" w:cs="Times New Roman"/>
          <w:sz w:val="32"/>
          <w:szCs w:val="32"/>
          <w:shd w:val="clear" w:color="auto" w:fill="FFFFFF"/>
        </w:rPr>
        <w:t>，</w:t>
      </w:r>
      <w:r>
        <w:rPr>
          <w:rFonts w:ascii="Times New Roman" w:hAnsi="Times New Roman" w:eastAsia="方正仿宋_GBK" w:cs="Times New Roman"/>
          <w:sz w:val="32"/>
          <w:szCs w:val="32"/>
          <w:shd w:val="clear" w:color="auto" w:fill="FFFFFF"/>
        </w:rPr>
        <w:t>报</w:t>
      </w:r>
      <w:r>
        <w:rPr>
          <w:rFonts w:hint="eastAsia" w:ascii="Times New Roman" w:hAnsi="Times New Roman" w:eastAsia="方正仿宋_GBK" w:cs="Times New Roman"/>
          <w:sz w:val="32"/>
          <w:szCs w:val="32"/>
          <w:shd w:val="clear" w:color="auto" w:fill="FFFFFF"/>
        </w:rPr>
        <w:t>省科技厅。</w:t>
      </w:r>
      <w:r>
        <w:rPr>
          <w:rFonts w:hint="eastAsia" w:ascii="Times New Roman" w:hAnsi="Times New Roman" w:eastAsia="方正仿宋_GBK" w:cs="Times New Roman"/>
          <w:sz w:val="32"/>
          <w:szCs w:val="32"/>
        </w:rPr>
        <w:t>入选省级及以上重大人才工程的高精尖缺人才，已与企业有产学研合作的，可直接纳入科技副总建议名单。</w:t>
      </w:r>
    </w:p>
    <w:p>
      <w:pPr>
        <w:spacing w:line="590" w:lineRule="exact"/>
        <w:ind w:firstLine="640"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sz w:val="32"/>
          <w:szCs w:val="32"/>
          <w:shd w:val="clear" w:color="auto" w:fill="FFFFFF"/>
        </w:rPr>
        <w:t>（五）公布名单。</w:t>
      </w:r>
      <w:r>
        <w:rPr>
          <w:rFonts w:hint="eastAsia" w:ascii="Times New Roman" w:hAnsi="Times New Roman" w:eastAsia="方正仿宋_GBK" w:cs="Times New Roman"/>
          <w:sz w:val="32"/>
          <w:szCs w:val="32"/>
          <w:shd w:val="clear" w:color="auto" w:fill="FFFFFF"/>
        </w:rPr>
        <w:t>省科技厅对通过审查的科技副总建议名单进行公示，公示无异议后，省三部门联合</w:t>
      </w:r>
      <w:r>
        <w:rPr>
          <w:rFonts w:ascii="Times New Roman" w:hAnsi="Times New Roman" w:eastAsia="方正仿宋_GBK" w:cs="Times New Roman"/>
          <w:sz w:val="32"/>
          <w:szCs w:val="32"/>
          <w:shd w:val="clear" w:color="auto" w:fill="FFFFFF"/>
        </w:rPr>
        <w:t>发文公布江苏省科技副总入选名单。</w:t>
      </w:r>
    </w:p>
    <w:p>
      <w:pPr>
        <w:spacing w:line="590" w:lineRule="exact"/>
        <w:ind w:firstLine="640" w:firstLineChars="200"/>
        <w:rPr>
          <w:rFonts w:ascii="Times New Roman" w:hAnsi="Times New Roman" w:eastAsia="方正仿宋_GBK" w:cs="Times New Roman"/>
          <w:sz w:val="32"/>
          <w:szCs w:val="32"/>
          <w:shd w:val="clear" w:color="auto" w:fill="FFFFFF"/>
        </w:rPr>
      </w:pPr>
      <w:r>
        <w:rPr>
          <w:rFonts w:hint="eastAsia" w:ascii="Times New Roman" w:hAnsi="Times New Roman" w:eastAsia="方正仿宋_GBK" w:cs="Times New Roman"/>
          <w:sz w:val="32"/>
          <w:szCs w:val="32"/>
          <w:shd w:val="clear" w:color="auto" w:fill="FFFFFF"/>
        </w:rPr>
        <w:t>（六）</w:t>
      </w:r>
      <w:r>
        <w:rPr>
          <w:rFonts w:ascii="Times New Roman" w:hAnsi="Times New Roman" w:eastAsia="方正仿宋_GBK" w:cs="Times New Roman"/>
          <w:sz w:val="32"/>
          <w:szCs w:val="32"/>
          <w:shd w:val="clear" w:color="auto" w:fill="FFFFFF"/>
        </w:rPr>
        <w:t>签订</w:t>
      </w:r>
      <w:r>
        <w:rPr>
          <w:rFonts w:hint="eastAsia" w:ascii="Times New Roman" w:hAnsi="Times New Roman" w:eastAsia="方正仿宋_GBK" w:cs="Times New Roman"/>
          <w:sz w:val="32"/>
          <w:szCs w:val="32"/>
          <w:shd w:val="clear" w:color="auto" w:fill="FFFFFF"/>
        </w:rPr>
        <w:t>合同。合作企业与科技副总正式签订聘用合同，同时报所在设区市科技局备案。</w:t>
      </w:r>
    </w:p>
    <w:p>
      <w:pPr>
        <w:spacing w:line="59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shd w:val="clear" w:color="auto" w:fill="FFFFFF"/>
        </w:rPr>
        <w:t xml:space="preserve">第五章  </w:t>
      </w:r>
      <w:r>
        <w:rPr>
          <w:rFonts w:ascii="Times New Roman" w:hAnsi="Times New Roman" w:eastAsia="方正黑体_GBK" w:cs="Times New Roman"/>
          <w:sz w:val="32"/>
          <w:szCs w:val="32"/>
        </w:rPr>
        <w:t>管理</w:t>
      </w:r>
      <w:r>
        <w:rPr>
          <w:rFonts w:hint="eastAsia" w:ascii="Times New Roman" w:hAnsi="Times New Roman" w:eastAsia="方正黑体_GBK" w:cs="Times New Roman"/>
          <w:sz w:val="32"/>
          <w:szCs w:val="32"/>
        </w:rPr>
        <w:t>评价</w:t>
      </w:r>
    </w:p>
    <w:p>
      <w:pPr>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第十</w:t>
      </w:r>
      <w:r>
        <w:rPr>
          <w:rFonts w:hint="eastAsia" w:ascii="Times New Roman" w:hAnsi="Times New Roman" w:eastAsia="方正仿宋_GBK" w:cs="Times New Roman"/>
          <w:b/>
          <w:bCs/>
          <w:sz w:val="32"/>
          <w:szCs w:val="32"/>
        </w:rPr>
        <w:t>一</w:t>
      </w:r>
      <w:r>
        <w:rPr>
          <w:rFonts w:ascii="Times New Roman" w:hAnsi="Times New Roman" w:eastAsia="方正仿宋_GBK" w:cs="Times New Roman"/>
          <w:b/>
          <w:bCs/>
          <w:sz w:val="32"/>
          <w:szCs w:val="32"/>
        </w:rPr>
        <w:t>条</w:t>
      </w:r>
      <w:r>
        <w:rPr>
          <w:rFonts w:ascii="Times New Roman" w:hAnsi="Times New Roman" w:eastAsia="方正仿宋_GBK" w:cs="Times New Roman"/>
          <w:sz w:val="32"/>
          <w:szCs w:val="32"/>
          <w:shd w:val="clear" w:color="auto" w:fill="FFFFFF"/>
        </w:rPr>
        <w:t xml:space="preserve">  </w:t>
      </w:r>
      <w:r>
        <w:rPr>
          <w:rFonts w:ascii="Times New Roman" w:hAnsi="Times New Roman" w:eastAsia="方正仿宋_GBK" w:cs="Times New Roman"/>
          <w:sz w:val="32"/>
          <w:szCs w:val="32"/>
        </w:rPr>
        <w:t>科技副总任职期满后，由企业所在</w:t>
      </w:r>
      <w:r>
        <w:rPr>
          <w:rFonts w:hint="eastAsia" w:ascii="Times New Roman" w:hAnsi="Times New Roman" w:eastAsia="方正仿宋_GBK" w:cs="Times New Roman"/>
          <w:sz w:val="32"/>
          <w:szCs w:val="32"/>
        </w:rPr>
        <w:t>地设区市科技局、市委人才办</w:t>
      </w:r>
      <w:r>
        <w:rPr>
          <w:rFonts w:ascii="Times New Roman" w:hAnsi="Times New Roman" w:eastAsia="方正仿宋_GBK" w:cs="Times New Roman"/>
          <w:sz w:val="32"/>
          <w:szCs w:val="32"/>
        </w:rPr>
        <w:t>共同组织</w:t>
      </w:r>
      <w:r>
        <w:rPr>
          <w:rFonts w:hint="eastAsia" w:ascii="Times New Roman" w:hAnsi="Times New Roman" w:eastAsia="方正仿宋_GBK" w:cs="Times New Roman"/>
          <w:sz w:val="32"/>
          <w:szCs w:val="32"/>
        </w:rPr>
        <w:t>评价，评价</w:t>
      </w:r>
      <w:r>
        <w:rPr>
          <w:rFonts w:ascii="Times New Roman" w:hAnsi="Times New Roman" w:eastAsia="方正仿宋_GBK" w:cs="Times New Roman"/>
          <w:sz w:val="32"/>
          <w:szCs w:val="32"/>
        </w:rPr>
        <w:t>结果报</w:t>
      </w:r>
      <w:r>
        <w:rPr>
          <w:rFonts w:hint="eastAsia" w:ascii="Times New Roman" w:hAnsi="Times New Roman" w:eastAsia="方正仿宋_GBK" w:cs="Times New Roman"/>
          <w:sz w:val="32"/>
          <w:szCs w:val="32"/>
        </w:rPr>
        <w:t>省科技厅。省科技厅对评价结果进行公示，公示无异议后，省三部门联合</w:t>
      </w:r>
      <w:r>
        <w:rPr>
          <w:rFonts w:ascii="Times New Roman" w:hAnsi="Times New Roman" w:eastAsia="方正仿宋_GBK" w:cs="Times New Roman"/>
          <w:sz w:val="32"/>
          <w:szCs w:val="32"/>
        </w:rPr>
        <w:t>发文</w:t>
      </w:r>
      <w:r>
        <w:rPr>
          <w:rFonts w:hint="eastAsia" w:ascii="Times New Roman" w:hAnsi="Times New Roman" w:eastAsia="方正仿宋_GBK" w:cs="Times New Roman"/>
          <w:sz w:val="32"/>
          <w:szCs w:val="32"/>
        </w:rPr>
        <w:t>公布江苏省科技副总评价结果</w:t>
      </w:r>
      <w:r>
        <w:rPr>
          <w:rFonts w:ascii="Times New Roman" w:hAnsi="Times New Roman" w:eastAsia="方正仿宋_GBK" w:cs="Times New Roman"/>
          <w:sz w:val="32"/>
          <w:szCs w:val="32"/>
        </w:rPr>
        <w:t>。</w:t>
      </w:r>
    </w:p>
    <w:p>
      <w:pPr>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第十</w:t>
      </w:r>
      <w:r>
        <w:rPr>
          <w:rFonts w:hint="eastAsia" w:ascii="Times New Roman" w:hAnsi="Times New Roman" w:eastAsia="方正仿宋_GBK" w:cs="Times New Roman"/>
          <w:b/>
          <w:bCs/>
          <w:sz w:val="32"/>
          <w:szCs w:val="32"/>
        </w:rPr>
        <w:t>二</w:t>
      </w:r>
      <w:r>
        <w:rPr>
          <w:rFonts w:ascii="Times New Roman" w:hAnsi="Times New Roman" w:eastAsia="方正仿宋_GBK" w:cs="Times New Roman"/>
          <w:b/>
          <w:bCs/>
          <w:sz w:val="32"/>
          <w:szCs w:val="32"/>
        </w:rPr>
        <w:t>条</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评价结果分为好、较好和一般。评价</w:t>
      </w:r>
      <w:r>
        <w:rPr>
          <w:rFonts w:ascii="Times New Roman" w:hAnsi="Times New Roman" w:eastAsia="方正仿宋_GBK" w:cs="Times New Roman"/>
          <w:sz w:val="32"/>
          <w:szCs w:val="32"/>
        </w:rPr>
        <w:t>结果为</w:t>
      </w:r>
      <w:r>
        <w:rPr>
          <w:rFonts w:hint="eastAsia" w:ascii="Times New Roman" w:hAnsi="Times New Roman" w:eastAsia="方正仿宋_GBK" w:cs="Times New Roman"/>
          <w:sz w:val="32"/>
          <w:szCs w:val="32"/>
        </w:rPr>
        <w:t>好且科技副总、派出单位、合作企业三方协商一致的，经企业所在地设区市科技局、市委人才办</w:t>
      </w:r>
      <w:r>
        <w:rPr>
          <w:rFonts w:ascii="Times New Roman" w:hAnsi="Times New Roman" w:eastAsia="方正仿宋_GBK" w:cs="Times New Roman"/>
          <w:sz w:val="32"/>
          <w:szCs w:val="32"/>
        </w:rPr>
        <w:t>同意后报</w:t>
      </w:r>
      <w:r>
        <w:rPr>
          <w:rFonts w:hint="eastAsia" w:ascii="Times New Roman" w:hAnsi="Times New Roman" w:eastAsia="方正仿宋_GBK" w:cs="Times New Roman"/>
          <w:sz w:val="32"/>
          <w:szCs w:val="32"/>
        </w:rPr>
        <w:t>省科技厅</w:t>
      </w:r>
      <w:r>
        <w:rPr>
          <w:rFonts w:ascii="Times New Roman" w:hAnsi="Times New Roman" w:eastAsia="方正仿宋_GBK" w:cs="Times New Roman"/>
          <w:sz w:val="32"/>
          <w:szCs w:val="32"/>
        </w:rPr>
        <w:t>，可直接续</w:t>
      </w:r>
      <w:r>
        <w:rPr>
          <w:rFonts w:hint="eastAsia" w:ascii="Times New Roman" w:hAnsi="Times New Roman" w:eastAsia="方正仿宋_GBK" w:cs="Times New Roman"/>
          <w:sz w:val="32"/>
          <w:szCs w:val="32"/>
        </w:rPr>
        <w:t>派</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评价结果为较好且符合申报条件的，可继续申报。评价</w:t>
      </w:r>
      <w:r>
        <w:rPr>
          <w:rFonts w:ascii="Times New Roman" w:hAnsi="Times New Roman" w:eastAsia="方正仿宋_GBK" w:cs="Times New Roman"/>
          <w:sz w:val="32"/>
          <w:szCs w:val="32"/>
        </w:rPr>
        <w:t>结果为</w:t>
      </w:r>
      <w:r>
        <w:rPr>
          <w:rFonts w:hint="eastAsia" w:ascii="Times New Roman" w:hAnsi="Times New Roman" w:eastAsia="方正仿宋_GBK" w:cs="Times New Roman"/>
          <w:sz w:val="32"/>
          <w:szCs w:val="32"/>
        </w:rPr>
        <w:t>一般</w:t>
      </w:r>
      <w:r>
        <w:rPr>
          <w:rFonts w:ascii="Times New Roman" w:hAnsi="Times New Roman" w:eastAsia="方正仿宋_GBK" w:cs="Times New Roman"/>
          <w:sz w:val="32"/>
          <w:szCs w:val="32"/>
        </w:rPr>
        <w:t>的，三年内不得申报。</w:t>
      </w:r>
    </w:p>
    <w:p>
      <w:pPr>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第十</w:t>
      </w:r>
      <w:r>
        <w:rPr>
          <w:rFonts w:hint="eastAsia" w:ascii="Times New Roman" w:hAnsi="Times New Roman" w:eastAsia="方正仿宋_GBK" w:cs="Times New Roman"/>
          <w:b/>
          <w:bCs/>
          <w:sz w:val="32"/>
          <w:szCs w:val="32"/>
        </w:rPr>
        <w:t>三</w:t>
      </w:r>
      <w:r>
        <w:rPr>
          <w:rFonts w:ascii="Times New Roman" w:hAnsi="Times New Roman" w:eastAsia="方正仿宋_GBK" w:cs="Times New Roman"/>
          <w:b/>
          <w:bCs/>
          <w:sz w:val="32"/>
          <w:szCs w:val="32"/>
        </w:rPr>
        <w:t>条</w:t>
      </w:r>
      <w:r>
        <w:rPr>
          <w:rFonts w:ascii="Times New Roman" w:hAnsi="Times New Roman" w:eastAsia="方正仿宋_GBK" w:cs="Times New Roman"/>
          <w:sz w:val="32"/>
          <w:szCs w:val="32"/>
        </w:rPr>
        <w:t xml:space="preserve">  科技副总在任职期内</w:t>
      </w:r>
      <w:r>
        <w:rPr>
          <w:rFonts w:hint="eastAsia" w:ascii="Times New Roman" w:hAnsi="Times New Roman" w:eastAsia="方正仿宋_GBK" w:cs="Times New Roman"/>
          <w:sz w:val="32"/>
          <w:szCs w:val="32"/>
        </w:rPr>
        <w:t>发生因工作变动、离职等不能履责或与企业无法继续合作等情形</w:t>
      </w:r>
      <w:r>
        <w:rPr>
          <w:rFonts w:ascii="Times New Roman" w:hAnsi="Times New Roman" w:eastAsia="方正仿宋_GBK" w:cs="Times New Roman"/>
          <w:sz w:val="32"/>
          <w:szCs w:val="32"/>
        </w:rPr>
        <w:t>的，</w:t>
      </w:r>
      <w:r>
        <w:rPr>
          <w:rFonts w:hint="eastAsia" w:ascii="Times New Roman" w:hAnsi="Times New Roman" w:eastAsia="方正仿宋_GBK" w:cs="Times New Roman"/>
          <w:sz w:val="32"/>
          <w:szCs w:val="32"/>
        </w:rPr>
        <w:t>双方</w:t>
      </w:r>
      <w:r>
        <w:rPr>
          <w:rFonts w:ascii="Times New Roman" w:hAnsi="Times New Roman" w:eastAsia="方正仿宋_GBK" w:cs="Times New Roman"/>
          <w:sz w:val="32"/>
          <w:szCs w:val="32"/>
        </w:rPr>
        <w:t>可视情解除合作，并由企业向所在地</w:t>
      </w:r>
      <w:r>
        <w:rPr>
          <w:rFonts w:hint="eastAsia" w:ascii="Times New Roman" w:hAnsi="Times New Roman" w:eastAsia="方正仿宋_GBK" w:cs="Times New Roman"/>
          <w:sz w:val="32"/>
          <w:szCs w:val="32"/>
        </w:rPr>
        <w:t>设区市</w:t>
      </w:r>
      <w:r>
        <w:rPr>
          <w:rFonts w:ascii="Times New Roman" w:hAnsi="Times New Roman" w:eastAsia="方正仿宋_GBK" w:cs="Times New Roman"/>
          <w:sz w:val="32"/>
          <w:szCs w:val="32"/>
        </w:rPr>
        <w:t>科技</w:t>
      </w:r>
      <w:r>
        <w:rPr>
          <w:rFonts w:hint="eastAsia" w:ascii="Times New Roman" w:hAnsi="Times New Roman" w:eastAsia="方正仿宋_GBK" w:cs="Times New Roman"/>
          <w:sz w:val="32"/>
          <w:szCs w:val="32"/>
        </w:rPr>
        <w:t>局、市委人才办</w:t>
      </w:r>
      <w:r>
        <w:rPr>
          <w:rFonts w:ascii="Times New Roman" w:hAnsi="Times New Roman" w:eastAsia="方正仿宋_GBK" w:cs="Times New Roman"/>
          <w:sz w:val="32"/>
          <w:szCs w:val="32"/>
        </w:rPr>
        <w:t>申请</w:t>
      </w:r>
      <w:r>
        <w:rPr>
          <w:rFonts w:hint="eastAsia" w:ascii="Times New Roman" w:hAnsi="Times New Roman" w:eastAsia="方正仿宋_GBK" w:cs="Times New Roman"/>
          <w:sz w:val="32"/>
          <w:szCs w:val="32"/>
        </w:rPr>
        <w:t>。设区市</w:t>
      </w:r>
      <w:r>
        <w:rPr>
          <w:rFonts w:ascii="Times New Roman" w:hAnsi="Times New Roman" w:eastAsia="方正仿宋_GBK" w:cs="Times New Roman"/>
          <w:sz w:val="32"/>
          <w:szCs w:val="32"/>
        </w:rPr>
        <w:t>科技</w:t>
      </w:r>
      <w:r>
        <w:rPr>
          <w:rFonts w:hint="eastAsia" w:ascii="Times New Roman" w:hAnsi="Times New Roman" w:eastAsia="方正仿宋_GBK" w:cs="Times New Roman"/>
          <w:sz w:val="32"/>
          <w:szCs w:val="32"/>
        </w:rPr>
        <w:t>局、市委人才办</w:t>
      </w:r>
      <w:r>
        <w:rPr>
          <w:rFonts w:ascii="Times New Roman" w:hAnsi="Times New Roman" w:eastAsia="方正仿宋_GBK" w:cs="Times New Roman"/>
          <w:sz w:val="32"/>
          <w:szCs w:val="32"/>
        </w:rPr>
        <w:t>同意后</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报省科技厅</w:t>
      </w:r>
      <w:r>
        <w:rPr>
          <w:rFonts w:hint="eastAsia" w:ascii="Times New Roman" w:hAnsi="Times New Roman" w:eastAsia="方正仿宋_GBK" w:cs="Times New Roman"/>
          <w:sz w:val="32"/>
          <w:szCs w:val="32"/>
        </w:rPr>
        <w:t>。</w:t>
      </w:r>
    </w:p>
    <w:p>
      <w:pPr>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第十</w:t>
      </w:r>
      <w:r>
        <w:rPr>
          <w:rFonts w:hint="eastAsia" w:ascii="Times New Roman" w:hAnsi="Times New Roman" w:eastAsia="方正仿宋_GBK" w:cs="Times New Roman"/>
          <w:b/>
          <w:bCs/>
          <w:sz w:val="32"/>
          <w:szCs w:val="32"/>
        </w:rPr>
        <w:t>四</w:t>
      </w:r>
      <w:r>
        <w:rPr>
          <w:rFonts w:ascii="Times New Roman" w:hAnsi="Times New Roman" w:eastAsia="方正仿宋_GBK" w:cs="Times New Roman"/>
          <w:b/>
          <w:bCs/>
          <w:sz w:val="32"/>
          <w:szCs w:val="32"/>
        </w:rPr>
        <w:t>条</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shd w:val="clear" w:color="auto" w:fill="FFFFFF"/>
        </w:rPr>
        <w:t>省三部门每年度</w:t>
      </w:r>
      <w:r>
        <w:rPr>
          <w:rFonts w:ascii="Times New Roman" w:hAnsi="Times New Roman" w:eastAsia="方正仿宋_GBK" w:cs="Times New Roman"/>
          <w:sz w:val="32"/>
          <w:szCs w:val="32"/>
          <w:shd w:val="clear" w:color="auto" w:fill="FFFFFF"/>
        </w:rPr>
        <w:t>对工作成效显著的科技副总、</w:t>
      </w:r>
      <w:r>
        <w:rPr>
          <w:rFonts w:hint="eastAsia" w:ascii="Times New Roman" w:hAnsi="Times New Roman" w:eastAsia="方正仿宋_GBK" w:cs="Times New Roman"/>
          <w:sz w:val="32"/>
          <w:szCs w:val="32"/>
          <w:shd w:val="clear" w:color="auto" w:fill="FFFFFF"/>
        </w:rPr>
        <w:t>派出单位</w:t>
      </w:r>
      <w:r>
        <w:rPr>
          <w:rFonts w:ascii="Times New Roman" w:hAnsi="Times New Roman" w:eastAsia="方正仿宋_GBK" w:cs="Times New Roman"/>
          <w:sz w:val="32"/>
          <w:szCs w:val="32"/>
          <w:shd w:val="clear" w:color="auto" w:fill="FFFFFF"/>
        </w:rPr>
        <w:t>、合作企业、地方</w:t>
      </w:r>
      <w:r>
        <w:rPr>
          <w:rFonts w:hint="eastAsia" w:ascii="Times New Roman" w:hAnsi="Times New Roman" w:eastAsia="方正仿宋_GBK" w:cs="Times New Roman"/>
          <w:sz w:val="32"/>
          <w:szCs w:val="32"/>
          <w:shd w:val="clear" w:color="auto" w:fill="FFFFFF"/>
        </w:rPr>
        <w:t>人才办及科技局</w:t>
      </w:r>
      <w:r>
        <w:rPr>
          <w:rFonts w:ascii="Times New Roman" w:hAnsi="Times New Roman" w:eastAsia="方正仿宋_GBK" w:cs="Times New Roman"/>
          <w:sz w:val="32"/>
          <w:szCs w:val="32"/>
          <w:shd w:val="clear" w:color="auto" w:fill="FFFFFF"/>
        </w:rPr>
        <w:t>等给予</w:t>
      </w:r>
      <w:r>
        <w:rPr>
          <w:rFonts w:hint="eastAsia" w:ascii="Times New Roman" w:hAnsi="Times New Roman" w:eastAsia="方正仿宋_GBK" w:cs="Times New Roman"/>
          <w:sz w:val="32"/>
          <w:szCs w:val="32"/>
          <w:shd w:val="clear" w:color="auto" w:fill="FFFFFF"/>
        </w:rPr>
        <w:t>通报表扬。</w:t>
      </w:r>
    </w:p>
    <w:p>
      <w:pPr>
        <w:spacing w:line="590" w:lineRule="exact"/>
        <w:jc w:val="center"/>
        <w:rPr>
          <w:rFonts w:ascii="Times New Roman" w:hAnsi="Times New Roman" w:eastAsia="方正黑体_GBK" w:cs="Times New Roman"/>
          <w:sz w:val="32"/>
          <w:szCs w:val="32"/>
          <w:shd w:val="clear" w:color="auto" w:fill="FFFFFF"/>
        </w:rPr>
      </w:pPr>
      <w:r>
        <w:rPr>
          <w:rFonts w:ascii="Times New Roman" w:hAnsi="Times New Roman" w:eastAsia="方正黑体_GBK" w:cs="Times New Roman"/>
          <w:sz w:val="32"/>
          <w:szCs w:val="32"/>
          <w:shd w:val="clear" w:color="auto" w:fill="FFFFFF"/>
        </w:rPr>
        <w:t>第六章  支持政策</w:t>
      </w:r>
    </w:p>
    <w:p>
      <w:pPr>
        <w:spacing w:line="590" w:lineRule="exact"/>
        <w:ind w:firstLine="643"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b/>
          <w:bCs/>
          <w:sz w:val="32"/>
          <w:szCs w:val="32"/>
          <w:shd w:val="clear" w:color="auto" w:fill="FFFFFF"/>
        </w:rPr>
        <w:t>第十</w:t>
      </w:r>
      <w:r>
        <w:rPr>
          <w:rFonts w:hint="eastAsia" w:ascii="Times New Roman" w:hAnsi="Times New Roman" w:eastAsia="方正仿宋_GBK" w:cs="Times New Roman"/>
          <w:b/>
          <w:bCs/>
          <w:sz w:val="32"/>
          <w:szCs w:val="32"/>
          <w:shd w:val="clear" w:color="auto" w:fill="FFFFFF"/>
        </w:rPr>
        <w:t>五</w:t>
      </w:r>
      <w:r>
        <w:rPr>
          <w:rFonts w:ascii="Times New Roman" w:hAnsi="Times New Roman" w:eastAsia="方正仿宋_GBK" w:cs="Times New Roman"/>
          <w:b/>
          <w:bCs/>
          <w:sz w:val="32"/>
          <w:szCs w:val="32"/>
          <w:shd w:val="clear" w:color="auto" w:fill="FFFFFF"/>
        </w:rPr>
        <w:t xml:space="preserve">条  </w:t>
      </w:r>
      <w:r>
        <w:rPr>
          <w:rFonts w:ascii="Times New Roman" w:hAnsi="Times New Roman" w:eastAsia="方正仿宋_GBK" w:cs="Times New Roman"/>
          <w:sz w:val="32"/>
          <w:szCs w:val="32"/>
          <w:shd w:val="clear" w:color="auto" w:fill="FFFFFF"/>
        </w:rPr>
        <w:t>科技副总属省级科技人才</w:t>
      </w:r>
      <w:r>
        <w:rPr>
          <w:rFonts w:hint="eastAsia" w:ascii="Times New Roman" w:hAnsi="Times New Roman" w:eastAsia="方正仿宋_GBK" w:cs="Times New Roman"/>
          <w:sz w:val="32"/>
          <w:szCs w:val="32"/>
          <w:shd w:val="clear" w:color="auto" w:fill="FFFFFF"/>
        </w:rPr>
        <w:t>。符合申报条件的，省、市级人才工程项目给予优先支持；省外的科技副总，符合申报条件的，省“双创计划”等给予优先支持。</w:t>
      </w:r>
    </w:p>
    <w:p>
      <w:pPr>
        <w:spacing w:line="590" w:lineRule="exact"/>
        <w:ind w:firstLine="643"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b/>
          <w:bCs/>
          <w:sz w:val="32"/>
          <w:szCs w:val="32"/>
          <w:shd w:val="clear" w:color="auto" w:fill="FFFFFF"/>
        </w:rPr>
        <w:t>第十</w:t>
      </w:r>
      <w:r>
        <w:rPr>
          <w:rFonts w:hint="eastAsia" w:ascii="Times New Roman" w:hAnsi="Times New Roman" w:eastAsia="方正仿宋_GBK" w:cs="Times New Roman"/>
          <w:b/>
          <w:bCs/>
          <w:sz w:val="32"/>
          <w:szCs w:val="32"/>
          <w:shd w:val="clear" w:color="auto" w:fill="FFFFFF"/>
        </w:rPr>
        <w:t>六</w:t>
      </w:r>
      <w:r>
        <w:rPr>
          <w:rFonts w:ascii="Times New Roman" w:hAnsi="Times New Roman" w:eastAsia="方正仿宋_GBK" w:cs="Times New Roman"/>
          <w:b/>
          <w:bCs/>
          <w:sz w:val="32"/>
          <w:szCs w:val="32"/>
          <w:shd w:val="clear" w:color="auto" w:fill="FFFFFF"/>
        </w:rPr>
        <w:t>条</w:t>
      </w:r>
      <w:r>
        <w:rPr>
          <w:rFonts w:ascii="Times New Roman" w:hAnsi="Times New Roman" w:eastAsia="方正仿宋_GBK" w:cs="Times New Roman"/>
          <w:sz w:val="32"/>
          <w:szCs w:val="32"/>
          <w:shd w:val="clear" w:color="auto" w:fill="FFFFFF"/>
        </w:rPr>
        <w:t xml:space="preserve">  科技副总</w:t>
      </w:r>
      <w:r>
        <w:rPr>
          <w:rFonts w:hint="eastAsia" w:ascii="Times New Roman" w:hAnsi="Times New Roman" w:eastAsia="方正仿宋_GBK" w:cs="Times New Roman"/>
          <w:sz w:val="32"/>
          <w:szCs w:val="32"/>
          <w:shd w:val="clear" w:color="auto" w:fill="FFFFFF"/>
        </w:rPr>
        <w:t>在</w:t>
      </w:r>
      <w:r>
        <w:rPr>
          <w:rFonts w:ascii="Times New Roman" w:hAnsi="Times New Roman" w:eastAsia="方正仿宋_GBK" w:cs="Times New Roman"/>
          <w:sz w:val="32"/>
          <w:szCs w:val="32"/>
          <w:shd w:val="clear" w:color="auto" w:fill="FFFFFF"/>
        </w:rPr>
        <w:t>派出期间，保留</w:t>
      </w:r>
      <w:r>
        <w:rPr>
          <w:rFonts w:hint="eastAsia" w:ascii="Times New Roman" w:hAnsi="Times New Roman" w:eastAsia="方正仿宋_GBK" w:cs="Times New Roman"/>
          <w:sz w:val="32"/>
          <w:szCs w:val="32"/>
          <w:shd w:val="clear" w:color="auto" w:fill="FFFFFF"/>
        </w:rPr>
        <w:t>派出单位</w:t>
      </w:r>
      <w:r>
        <w:rPr>
          <w:rFonts w:ascii="Times New Roman" w:hAnsi="Times New Roman" w:eastAsia="方正仿宋_GBK" w:cs="Times New Roman"/>
          <w:sz w:val="32"/>
          <w:szCs w:val="32"/>
          <w:shd w:val="clear" w:color="auto" w:fill="FFFFFF"/>
        </w:rPr>
        <w:t>人事及工资关系</w:t>
      </w:r>
      <w:r>
        <w:rPr>
          <w:rFonts w:hint="eastAsia" w:ascii="Times New Roman" w:hAnsi="Times New Roman" w:eastAsia="方正仿宋_GBK" w:cs="Times New Roman"/>
          <w:sz w:val="32"/>
          <w:szCs w:val="32"/>
          <w:shd w:val="clear" w:color="auto" w:fill="FFFFFF"/>
        </w:rPr>
        <w:t>。派出单位出台相关政策，核算认定其</w:t>
      </w:r>
      <w:r>
        <w:rPr>
          <w:rFonts w:ascii="Times New Roman" w:hAnsi="Times New Roman" w:eastAsia="方正仿宋_GBK" w:cs="Times New Roman"/>
          <w:color w:val="000000" w:themeColor="text1"/>
          <w:sz w:val="32"/>
          <w:szCs w:val="32"/>
          <w:shd w:val="clear" w:color="auto" w:fill="FFFFFF"/>
          <w14:textFill>
            <w14:solidFill>
              <w14:schemeClr w14:val="tx1"/>
            </w14:solidFill>
          </w14:textFill>
        </w:rPr>
        <w:t>工作量，</w:t>
      </w:r>
      <w:r>
        <w:rPr>
          <w:rFonts w:ascii="Times New Roman" w:hAnsi="Times New Roman" w:eastAsia="方正仿宋_GBK" w:cs="Times New Roman"/>
          <w:sz w:val="32"/>
          <w:szCs w:val="32"/>
          <w:shd w:val="clear" w:color="auto" w:fill="FFFFFF"/>
        </w:rPr>
        <w:t>同等</w:t>
      </w:r>
      <w:r>
        <w:rPr>
          <w:rFonts w:hint="eastAsia" w:ascii="Times New Roman" w:hAnsi="Times New Roman" w:eastAsia="方正仿宋_GBK" w:cs="Times New Roman"/>
          <w:sz w:val="32"/>
          <w:szCs w:val="32"/>
          <w:shd w:val="clear" w:color="auto" w:fill="FFFFFF"/>
        </w:rPr>
        <w:t>条件下优先</w:t>
      </w:r>
      <w:r>
        <w:rPr>
          <w:rFonts w:ascii="Times New Roman" w:hAnsi="Times New Roman" w:eastAsia="方正仿宋_GBK" w:cs="Times New Roman"/>
          <w:sz w:val="32"/>
          <w:szCs w:val="32"/>
          <w:shd w:val="clear" w:color="auto" w:fill="FFFFFF"/>
        </w:rPr>
        <w:t>享受职务晋升、职称评聘等待遇</w:t>
      </w:r>
      <w:r>
        <w:rPr>
          <w:rFonts w:hint="eastAsia" w:ascii="Times New Roman" w:hAnsi="Times New Roman" w:eastAsia="方正仿宋_GBK" w:cs="Times New Roman"/>
          <w:sz w:val="32"/>
          <w:szCs w:val="32"/>
          <w:shd w:val="clear" w:color="auto" w:fill="FFFFFF"/>
        </w:rPr>
        <w:t>。</w:t>
      </w:r>
    </w:p>
    <w:p>
      <w:pPr>
        <w:spacing w:line="590" w:lineRule="exact"/>
        <w:ind w:firstLine="643"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b/>
          <w:bCs/>
          <w:sz w:val="32"/>
          <w:szCs w:val="32"/>
          <w:shd w:val="clear" w:color="auto" w:fill="FFFFFF"/>
        </w:rPr>
        <w:t>第</w:t>
      </w:r>
      <w:r>
        <w:rPr>
          <w:rFonts w:hint="eastAsia" w:ascii="Times New Roman" w:hAnsi="Times New Roman" w:eastAsia="方正仿宋_GBK" w:cs="Times New Roman"/>
          <w:b/>
          <w:bCs/>
          <w:sz w:val="32"/>
          <w:szCs w:val="32"/>
          <w:shd w:val="clear" w:color="auto" w:fill="FFFFFF"/>
        </w:rPr>
        <w:t>十七</w:t>
      </w:r>
      <w:r>
        <w:rPr>
          <w:rFonts w:ascii="Times New Roman" w:hAnsi="Times New Roman" w:eastAsia="方正仿宋_GBK" w:cs="Times New Roman"/>
          <w:b/>
          <w:bCs/>
          <w:sz w:val="32"/>
          <w:szCs w:val="32"/>
          <w:shd w:val="clear" w:color="auto" w:fill="FFFFFF"/>
        </w:rPr>
        <w:t>条</w:t>
      </w:r>
      <w:r>
        <w:rPr>
          <w:rFonts w:ascii="Times New Roman" w:hAnsi="Times New Roman" w:eastAsia="方正仿宋_GBK" w:cs="Times New Roman"/>
          <w:sz w:val="32"/>
          <w:szCs w:val="32"/>
          <w:shd w:val="clear" w:color="auto" w:fill="FFFFFF"/>
        </w:rPr>
        <w:t xml:space="preserve">  荣获省三部门</w:t>
      </w:r>
      <w:r>
        <w:rPr>
          <w:rFonts w:hint="eastAsia" w:ascii="Times New Roman" w:hAnsi="Times New Roman" w:eastAsia="方正仿宋_GBK" w:cs="Times New Roman"/>
          <w:sz w:val="32"/>
          <w:szCs w:val="32"/>
          <w:shd w:val="clear" w:color="auto" w:fill="FFFFFF"/>
        </w:rPr>
        <w:t>通报表扬</w:t>
      </w:r>
      <w:r>
        <w:rPr>
          <w:rFonts w:ascii="Times New Roman" w:hAnsi="Times New Roman" w:eastAsia="方正仿宋_GBK" w:cs="Times New Roman"/>
          <w:sz w:val="32"/>
          <w:szCs w:val="32"/>
          <w:shd w:val="clear" w:color="auto" w:fill="FFFFFF"/>
        </w:rPr>
        <w:t>的</w:t>
      </w:r>
      <w:r>
        <w:rPr>
          <w:rFonts w:hint="eastAsia" w:ascii="Times New Roman" w:hAnsi="Times New Roman" w:eastAsia="方正仿宋_GBK" w:cs="Times New Roman"/>
          <w:sz w:val="32"/>
          <w:szCs w:val="32"/>
          <w:shd w:val="clear" w:color="auto" w:fill="FFFFFF"/>
        </w:rPr>
        <w:t>优秀</w:t>
      </w:r>
      <w:r>
        <w:rPr>
          <w:rFonts w:ascii="Times New Roman" w:hAnsi="Times New Roman" w:eastAsia="方正仿宋_GBK" w:cs="Times New Roman"/>
          <w:sz w:val="32"/>
          <w:szCs w:val="32"/>
          <w:shd w:val="clear" w:color="auto" w:fill="FFFFFF"/>
        </w:rPr>
        <w:t>科技副总，</w:t>
      </w:r>
      <w:r>
        <w:rPr>
          <w:rFonts w:hint="eastAsia" w:ascii="Times New Roman" w:hAnsi="Times New Roman" w:eastAsia="方正仿宋_GBK" w:cs="Times New Roman"/>
          <w:sz w:val="32"/>
          <w:szCs w:val="32"/>
          <w:shd w:val="clear" w:color="auto" w:fill="FFFFFF"/>
        </w:rPr>
        <w:t>牵头</w:t>
      </w:r>
      <w:r>
        <w:rPr>
          <w:rFonts w:ascii="Times New Roman" w:hAnsi="Times New Roman" w:eastAsia="方正仿宋_GBK" w:cs="Times New Roman"/>
          <w:sz w:val="32"/>
          <w:szCs w:val="32"/>
          <w:shd w:val="clear" w:color="auto" w:fill="FFFFFF"/>
        </w:rPr>
        <w:t>申报</w:t>
      </w:r>
      <w:r>
        <w:rPr>
          <w:rFonts w:hint="eastAsia" w:ascii="Times New Roman" w:hAnsi="Times New Roman" w:eastAsia="方正仿宋_GBK" w:cs="Times New Roman"/>
          <w:sz w:val="32"/>
          <w:szCs w:val="32"/>
          <w:shd w:val="clear" w:color="auto" w:fill="FFFFFF"/>
        </w:rPr>
        <w:t>省科技计划项目以及科学技术奖，符合申报条件的，可单列申报指标名额。</w:t>
      </w:r>
    </w:p>
    <w:p>
      <w:pPr>
        <w:spacing w:line="590" w:lineRule="exact"/>
        <w:ind w:firstLine="643" w:firstLineChars="200"/>
        <w:rPr>
          <w:rFonts w:ascii="Times New Roman" w:hAnsi="Times New Roman" w:eastAsia="方正仿宋_GBK" w:cs="Times New Roman"/>
          <w:sz w:val="32"/>
          <w:szCs w:val="32"/>
          <w:shd w:val="clear" w:color="auto" w:fill="FFFFFF"/>
        </w:rPr>
      </w:pPr>
      <w:r>
        <w:rPr>
          <w:rFonts w:hint="eastAsia" w:ascii="Times New Roman" w:hAnsi="Times New Roman" w:eastAsia="方正仿宋_GBK" w:cs="Times New Roman"/>
          <w:b/>
          <w:bCs/>
          <w:sz w:val="32"/>
          <w:szCs w:val="32"/>
          <w:shd w:val="clear" w:color="auto" w:fill="FFFFFF"/>
        </w:rPr>
        <w:t>第十八条</w:t>
      </w:r>
      <w:r>
        <w:rPr>
          <w:rFonts w:ascii="Times New Roman" w:hAnsi="Times New Roman" w:eastAsia="方正仿宋_GBK" w:cs="Times New Roman"/>
          <w:sz w:val="32"/>
          <w:szCs w:val="32"/>
          <w:shd w:val="clear" w:color="auto" w:fill="FFFFFF"/>
        </w:rPr>
        <w:t xml:space="preserve">  </w:t>
      </w:r>
      <w:r>
        <w:rPr>
          <w:rFonts w:hint="eastAsia" w:ascii="Times New Roman" w:hAnsi="Times New Roman" w:eastAsia="方正仿宋_GBK" w:cs="Times New Roman"/>
          <w:sz w:val="32"/>
          <w:szCs w:val="32"/>
          <w:shd w:val="clear" w:color="auto" w:fill="FFFFFF"/>
        </w:rPr>
        <w:t>在江苏高校优势学科建设工程中，</w:t>
      </w:r>
      <w:r>
        <w:rPr>
          <w:rFonts w:ascii="Times New Roman" w:hAnsi="Times New Roman" w:eastAsia="方正仿宋_GBK" w:cs="Times New Roman"/>
          <w:sz w:val="32"/>
          <w:szCs w:val="32"/>
          <w:shd w:val="clear" w:color="auto" w:fill="FFFFFF"/>
        </w:rPr>
        <w:t>荣获省三部门</w:t>
      </w:r>
      <w:r>
        <w:rPr>
          <w:rFonts w:hint="eastAsia" w:ascii="Times New Roman" w:hAnsi="Times New Roman" w:eastAsia="方正仿宋_GBK" w:cs="Times New Roman"/>
          <w:sz w:val="32"/>
          <w:szCs w:val="32"/>
          <w:shd w:val="clear" w:color="auto" w:fill="FFFFFF"/>
        </w:rPr>
        <w:t>通报表扬</w:t>
      </w:r>
      <w:r>
        <w:rPr>
          <w:rFonts w:ascii="Times New Roman" w:hAnsi="Times New Roman" w:eastAsia="方正仿宋_GBK" w:cs="Times New Roman"/>
          <w:sz w:val="32"/>
          <w:szCs w:val="32"/>
          <w:shd w:val="clear" w:color="auto" w:fill="FFFFFF"/>
        </w:rPr>
        <w:t>的</w:t>
      </w:r>
      <w:r>
        <w:rPr>
          <w:rFonts w:hint="eastAsia" w:ascii="Times New Roman" w:hAnsi="Times New Roman" w:eastAsia="方正仿宋_GBK" w:cs="Times New Roman"/>
          <w:sz w:val="32"/>
          <w:szCs w:val="32"/>
          <w:shd w:val="clear" w:color="auto" w:fill="FFFFFF"/>
        </w:rPr>
        <w:t>优秀</w:t>
      </w:r>
      <w:r>
        <w:rPr>
          <w:rFonts w:ascii="Times New Roman" w:hAnsi="Times New Roman" w:eastAsia="方正仿宋_GBK" w:cs="Times New Roman"/>
          <w:sz w:val="32"/>
          <w:szCs w:val="32"/>
          <w:shd w:val="clear" w:color="auto" w:fill="FFFFFF"/>
        </w:rPr>
        <w:t>科技副总</w:t>
      </w:r>
      <w:r>
        <w:rPr>
          <w:rFonts w:hint="eastAsia"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作为验收</w:t>
      </w:r>
      <w:r>
        <w:rPr>
          <w:rFonts w:hint="eastAsia" w:ascii="Times New Roman" w:hAnsi="Times New Roman" w:eastAsia="方正仿宋_GBK" w:cs="Times New Roman"/>
          <w:sz w:val="32"/>
          <w:szCs w:val="32"/>
          <w:shd w:val="clear" w:color="auto" w:fill="FFFFFF"/>
        </w:rPr>
        <w:t>标志性成果。</w:t>
      </w:r>
    </w:p>
    <w:p>
      <w:pPr>
        <w:spacing w:line="590" w:lineRule="exact"/>
        <w:ind w:firstLine="643" w:firstLineChars="200"/>
        <w:rPr>
          <w:rFonts w:ascii="Times New Roman" w:hAnsi="Times New Roman" w:eastAsia="方正仿宋_GBK" w:cs="Times New Roman"/>
          <w:sz w:val="32"/>
          <w:szCs w:val="32"/>
          <w:shd w:val="clear" w:color="auto" w:fill="FFFFFF"/>
        </w:rPr>
      </w:pPr>
      <w:r>
        <w:rPr>
          <w:rFonts w:hint="eastAsia" w:ascii="Times New Roman" w:hAnsi="Times New Roman" w:eastAsia="方正仿宋_GBK" w:cs="Times New Roman"/>
          <w:b/>
          <w:bCs/>
          <w:sz w:val="32"/>
          <w:szCs w:val="32"/>
          <w:shd w:val="clear" w:color="auto" w:fill="FFFFFF"/>
        </w:rPr>
        <w:t>第十九条</w:t>
      </w:r>
      <w:r>
        <w:rPr>
          <w:rFonts w:hint="eastAsia" w:ascii="Times New Roman" w:hAnsi="Times New Roman" w:eastAsia="方正仿宋_GBK" w:cs="Times New Roman"/>
          <w:sz w:val="32"/>
          <w:szCs w:val="32"/>
          <w:shd w:val="clear" w:color="auto" w:fill="FFFFFF"/>
        </w:rPr>
        <w:t xml:space="preserve">  科技副总可申报江苏省产学研合作项目，符合条件的，给予指导性计划立项支持。</w:t>
      </w:r>
    </w:p>
    <w:p>
      <w:pPr>
        <w:spacing w:line="590" w:lineRule="exact"/>
        <w:ind w:firstLine="643" w:firstLineChars="200"/>
        <w:rPr>
          <w:rFonts w:ascii="Times New Roman" w:hAnsi="Times New Roman" w:eastAsia="方正仿宋_GBK" w:cs="Times New Roman"/>
          <w:b/>
          <w:bCs/>
          <w:sz w:val="32"/>
          <w:szCs w:val="32"/>
          <w:shd w:val="clear" w:color="auto" w:fill="FFFFFF"/>
        </w:rPr>
      </w:pPr>
      <w:r>
        <w:rPr>
          <w:rFonts w:hint="eastAsia" w:ascii="Times New Roman" w:hAnsi="Times New Roman" w:eastAsia="方正仿宋_GBK" w:cs="Times New Roman"/>
          <w:b/>
          <w:bCs/>
          <w:sz w:val="32"/>
          <w:szCs w:val="32"/>
          <w:shd w:val="clear" w:color="auto" w:fill="FFFFFF"/>
        </w:rPr>
        <w:t xml:space="preserve">第二十条  </w:t>
      </w:r>
      <w:r>
        <w:rPr>
          <w:rFonts w:hint="eastAsia" w:ascii="方正仿宋_GBK" w:hAnsi="方正仿宋_GBK" w:eastAsia="方正仿宋_GBK" w:cs="方正仿宋_GBK"/>
          <w:sz w:val="32"/>
          <w:szCs w:val="32"/>
        </w:rPr>
        <w:t>前一年销售收入</w:t>
      </w:r>
      <w:r>
        <w:rPr>
          <w:rFonts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亿元以下的合作企业，直接纳入江苏省科技创新券政策支持范围</w:t>
      </w:r>
      <w:r>
        <w:rPr>
          <w:rFonts w:hint="eastAsia" w:ascii="Times New Roman" w:hAnsi="Times New Roman" w:eastAsia="方正仿宋_GBK" w:cs="Times New Roman"/>
          <w:sz w:val="32"/>
          <w:szCs w:val="32"/>
        </w:rPr>
        <w:t>。</w:t>
      </w:r>
    </w:p>
    <w:p>
      <w:pPr>
        <w:spacing w:line="590" w:lineRule="exact"/>
        <w:ind w:firstLine="643" w:firstLineChars="200"/>
        <w:rPr>
          <w:rFonts w:ascii="Times New Roman" w:hAnsi="Times New Roman" w:eastAsia="方正仿宋_GBK" w:cs="Times New Roman"/>
          <w:sz w:val="32"/>
          <w:szCs w:val="32"/>
          <w:shd w:val="clear" w:color="auto" w:fill="FFFFFF"/>
        </w:rPr>
      </w:pPr>
      <w:r>
        <w:rPr>
          <w:rFonts w:hint="eastAsia" w:ascii="Times New Roman" w:hAnsi="Times New Roman" w:eastAsia="方正仿宋_GBK" w:cs="Times New Roman"/>
          <w:b/>
          <w:bCs/>
          <w:sz w:val="32"/>
          <w:szCs w:val="32"/>
          <w:shd w:val="clear" w:color="auto" w:fill="FFFFFF"/>
        </w:rPr>
        <w:t>第二十一条</w:t>
      </w:r>
      <w:r>
        <w:rPr>
          <w:rFonts w:hint="eastAsia" w:ascii="Times New Roman" w:hAnsi="Times New Roman" w:eastAsia="方正仿宋_GBK" w:cs="Times New Roman"/>
          <w:sz w:val="32"/>
          <w:szCs w:val="32"/>
          <w:shd w:val="clear" w:color="auto" w:fill="FFFFFF"/>
        </w:rPr>
        <w:t xml:space="preserve">  鼓励各地通过本地区科技、人才等项目，为科技副总提供配套支持。</w:t>
      </w:r>
    </w:p>
    <w:p>
      <w:pPr>
        <w:spacing w:line="590"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第七章  附则</w:t>
      </w:r>
    </w:p>
    <w:p>
      <w:pPr>
        <w:spacing w:line="59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第二十二条</w:t>
      </w:r>
      <w:r>
        <w:rPr>
          <w:rFonts w:hint="eastAsia" w:ascii="Times New Roman" w:hAnsi="Times New Roman" w:eastAsia="方正仿宋_GBK" w:cs="Times New Roman"/>
          <w:sz w:val="32"/>
          <w:szCs w:val="32"/>
        </w:rPr>
        <w:t xml:space="preserve">  本办法由省委人才办、省科技厅、省教育厅负责解释。</w:t>
      </w:r>
    </w:p>
    <w:p>
      <w:pPr>
        <w:spacing w:line="590" w:lineRule="exact"/>
        <w:ind w:firstLine="643" w:firstLineChars="200"/>
        <w:rPr>
          <w:rFonts w:ascii="Times New Roman" w:hAnsi="Times New Roman" w:eastAsia="方正仿宋_GBK" w:cs="Times New Roman"/>
          <w:sz w:val="32"/>
          <w:szCs w:val="32"/>
          <w:shd w:val="clear" w:color="auto" w:fill="FFFFFF"/>
        </w:rPr>
      </w:pPr>
      <w:r>
        <w:rPr>
          <w:rFonts w:ascii="Times New Roman" w:hAnsi="Times New Roman" w:eastAsia="方正仿宋_GBK" w:cs="Times New Roman"/>
          <w:b/>
          <w:bCs/>
          <w:sz w:val="32"/>
          <w:szCs w:val="32"/>
        </w:rPr>
        <w:t>第二十</w:t>
      </w:r>
      <w:r>
        <w:rPr>
          <w:rFonts w:hint="eastAsia" w:ascii="Times New Roman" w:hAnsi="Times New Roman" w:eastAsia="方正仿宋_GBK" w:cs="Times New Roman"/>
          <w:b/>
          <w:bCs/>
          <w:sz w:val="32"/>
          <w:szCs w:val="32"/>
        </w:rPr>
        <w:t>三</w:t>
      </w:r>
      <w:r>
        <w:rPr>
          <w:rFonts w:ascii="Times New Roman" w:hAnsi="Times New Roman" w:eastAsia="方正仿宋_GBK" w:cs="Times New Roman"/>
          <w:b/>
          <w:bCs/>
          <w:sz w:val="32"/>
          <w:szCs w:val="32"/>
        </w:rPr>
        <w:t>条</w:t>
      </w:r>
      <w:r>
        <w:rPr>
          <w:rFonts w:ascii="Times New Roman" w:hAnsi="Times New Roman" w:eastAsia="方正仿宋_GBK" w:cs="Times New Roman"/>
          <w:sz w:val="32"/>
          <w:szCs w:val="32"/>
        </w:rPr>
        <w:t xml:space="preserve">  本办法自2024年X月X日起</w:t>
      </w:r>
      <w:r>
        <w:rPr>
          <w:rFonts w:hint="eastAsia" w:ascii="Times New Roman" w:hAnsi="Times New Roman" w:eastAsia="方正仿宋_GBK" w:cs="Times New Roman"/>
          <w:sz w:val="32"/>
          <w:szCs w:val="32"/>
          <w:lang w:val="en-US" w:eastAsia="zh-CN"/>
        </w:rPr>
        <w:t>施</w:t>
      </w:r>
      <w:r>
        <w:rPr>
          <w:rFonts w:ascii="Times New Roman" w:hAnsi="Times New Roman" w:eastAsia="方正仿宋_GBK" w:cs="Times New Roman"/>
          <w:sz w:val="32"/>
          <w:szCs w:val="32"/>
        </w:rPr>
        <w:t>行，</w:t>
      </w:r>
      <w:r>
        <w:rPr>
          <w:rFonts w:hint="eastAsia" w:ascii="Times New Roman" w:hAnsi="Times New Roman" w:eastAsia="方正仿宋_GBK" w:cs="Times New Roman"/>
          <w:sz w:val="32"/>
          <w:szCs w:val="32"/>
          <w:lang w:val="en-US" w:eastAsia="zh-CN"/>
        </w:rPr>
        <w:t>有效期至2026年X月X日</w:t>
      </w:r>
      <w:r>
        <w:rPr>
          <w:rFonts w:ascii="Times New Roman" w:hAnsi="Times New Roman" w:eastAsia="方正仿宋_GBK" w:cs="Times New Roman"/>
          <w:sz w:val="32"/>
          <w:szCs w:val="32"/>
        </w:rPr>
        <w:t>。</w:t>
      </w:r>
    </w:p>
    <w:sectPr>
      <w:footerReference r:id="rId3" w:type="default"/>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FF915"/>
    <w:multiLevelType w:val="singleLevel"/>
    <w:tmpl w:val="88EFF915"/>
    <w:lvl w:ilvl="0" w:tentative="0">
      <w:start w:val="1"/>
      <w:numFmt w:val="chineseCounting"/>
      <w:suff w:val="space"/>
      <w:lvlText w:val="第%1条"/>
      <w:lvlJc w:val="left"/>
      <w:rPr>
        <w:rFonts w:hint="eastAsia" w:ascii="方正仿宋_GBK" w:hAnsi="方正仿宋_GBK" w:eastAsia="方正仿宋_GBK" w:cs="方正仿宋_GBK"/>
        <w:b/>
        <w:bCs/>
        <w:sz w:val="32"/>
        <w:szCs w:val="32"/>
      </w:rPr>
    </w:lvl>
  </w:abstractNum>
  <w:abstractNum w:abstractNumId="1">
    <w:nsid w:val="0BCE6D21"/>
    <w:multiLevelType w:val="singleLevel"/>
    <w:tmpl w:val="0BCE6D21"/>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lY2NlODcwNmQ3ZmFkMDc4N2ZiYzM4MzIwNmM2ZGQifQ=="/>
    <w:docVar w:name="KSO_WPS_MARK_KEY" w:val="faa8511f-6ed4-4b0e-b57b-358f09693bf9"/>
  </w:docVars>
  <w:rsids>
    <w:rsidRoot w:val="005B30BE"/>
    <w:rsid w:val="00037918"/>
    <w:rsid w:val="001923F5"/>
    <w:rsid w:val="002D3639"/>
    <w:rsid w:val="00336DDF"/>
    <w:rsid w:val="0039174D"/>
    <w:rsid w:val="003A4FE0"/>
    <w:rsid w:val="004E70E6"/>
    <w:rsid w:val="004F0707"/>
    <w:rsid w:val="005B30BE"/>
    <w:rsid w:val="00805CCA"/>
    <w:rsid w:val="008550DD"/>
    <w:rsid w:val="009A1EA1"/>
    <w:rsid w:val="00A049A7"/>
    <w:rsid w:val="00A42940"/>
    <w:rsid w:val="00B10C65"/>
    <w:rsid w:val="00BA671C"/>
    <w:rsid w:val="00BF25B8"/>
    <w:rsid w:val="00C66681"/>
    <w:rsid w:val="00CA1AAA"/>
    <w:rsid w:val="00CB30DE"/>
    <w:rsid w:val="00D23373"/>
    <w:rsid w:val="00E903B7"/>
    <w:rsid w:val="00ED17ED"/>
    <w:rsid w:val="00EF1743"/>
    <w:rsid w:val="00F0173E"/>
    <w:rsid w:val="01110824"/>
    <w:rsid w:val="01665F46"/>
    <w:rsid w:val="02502C90"/>
    <w:rsid w:val="02EC2DCA"/>
    <w:rsid w:val="0356182D"/>
    <w:rsid w:val="03B2120F"/>
    <w:rsid w:val="03EA0516"/>
    <w:rsid w:val="05111D93"/>
    <w:rsid w:val="05A21A44"/>
    <w:rsid w:val="065A02ED"/>
    <w:rsid w:val="06F90A2F"/>
    <w:rsid w:val="07002F94"/>
    <w:rsid w:val="09CA7509"/>
    <w:rsid w:val="0A074C5D"/>
    <w:rsid w:val="0BB5103F"/>
    <w:rsid w:val="0BC33530"/>
    <w:rsid w:val="0BCB2A71"/>
    <w:rsid w:val="0C5447A8"/>
    <w:rsid w:val="0C832E89"/>
    <w:rsid w:val="0CD6366C"/>
    <w:rsid w:val="0D076B3E"/>
    <w:rsid w:val="10757EC2"/>
    <w:rsid w:val="10EA100B"/>
    <w:rsid w:val="11183E37"/>
    <w:rsid w:val="11A71B81"/>
    <w:rsid w:val="11D5587F"/>
    <w:rsid w:val="121B6829"/>
    <w:rsid w:val="124A6795"/>
    <w:rsid w:val="12B64D61"/>
    <w:rsid w:val="132A258C"/>
    <w:rsid w:val="14502427"/>
    <w:rsid w:val="14764C8D"/>
    <w:rsid w:val="14804AD5"/>
    <w:rsid w:val="15D82965"/>
    <w:rsid w:val="161A567F"/>
    <w:rsid w:val="167874D6"/>
    <w:rsid w:val="18CD763A"/>
    <w:rsid w:val="19677672"/>
    <w:rsid w:val="19704CEF"/>
    <w:rsid w:val="1B607AA6"/>
    <w:rsid w:val="1B9959AA"/>
    <w:rsid w:val="1C2B23D2"/>
    <w:rsid w:val="1E0871AB"/>
    <w:rsid w:val="1E595F33"/>
    <w:rsid w:val="1EE30E9F"/>
    <w:rsid w:val="204F6CB8"/>
    <w:rsid w:val="20832E38"/>
    <w:rsid w:val="22057545"/>
    <w:rsid w:val="2221390A"/>
    <w:rsid w:val="22F61E90"/>
    <w:rsid w:val="23EA6045"/>
    <w:rsid w:val="24385F87"/>
    <w:rsid w:val="24E43532"/>
    <w:rsid w:val="25071965"/>
    <w:rsid w:val="25D91A07"/>
    <w:rsid w:val="2747794B"/>
    <w:rsid w:val="284C656C"/>
    <w:rsid w:val="28C4333F"/>
    <w:rsid w:val="291C7134"/>
    <w:rsid w:val="294E30C1"/>
    <w:rsid w:val="294E55A7"/>
    <w:rsid w:val="29E24541"/>
    <w:rsid w:val="2A937B1D"/>
    <w:rsid w:val="2B2266BA"/>
    <w:rsid w:val="2B5F31D7"/>
    <w:rsid w:val="2B7A2EFF"/>
    <w:rsid w:val="2BEE129E"/>
    <w:rsid w:val="2C166317"/>
    <w:rsid w:val="2D504D62"/>
    <w:rsid w:val="2D54517B"/>
    <w:rsid w:val="2E664513"/>
    <w:rsid w:val="2EA12174"/>
    <w:rsid w:val="2F920130"/>
    <w:rsid w:val="303D1CCD"/>
    <w:rsid w:val="30516EE6"/>
    <w:rsid w:val="30A5773C"/>
    <w:rsid w:val="30C37453"/>
    <w:rsid w:val="30CB382E"/>
    <w:rsid w:val="31244B45"/>
    <w:rsid w:val="317A022C"/>
    <w:rsid w:val="31FB58D0"/>
    <w:rsid w:val="333B0643"/>
    <w:rsid w:val="335439E5"/>
    <w:rsid w:val="33F263CA"/>
    <w:rsid w:val="34850964"/>
    <w:rsid w:val="35045E96"/>
    <w:rsid w:val="3530734D"/>
    <w:rsid w:val="35387F10"/>
    <w:rsid w:val="355B6DA9"/>
    <w:rsid w:val="36D612C2"/>
    <w:rsid w:val="36E07D6C"/>
    <w:rsid w:val="3898112C"/>
    <w:rsid w:val="38C9059E"/>
    <w:rsid w:val="39A62EB8"/>
    <w:rsid w:val="3AEC11B5"/>
    <w:rsid w:val="3C214FF9"/>
    <w:rsid w:val="3CDC5C48"/>
    <w:rsid w:val="3D9F7388"/>
    <w:rsid w:val="3DF77CFF"/>
    <w:rsid w:val="3EA11583"/>
    <w:rsid w:val="3F1368D0"/>
    <w:rsid w:val="3F223F1D"/>
    <w:rsid w:val="3FA4420F"/>
    <w:rsid w:val="41324284"/>
    <w:rsid w:val="41D55FEB"/>
    <w:rsid w:val="41ED65E8"/>
    <w:rsid w:val="420E54A9"/>
    <w:rsid w:val="42491806"/>
    <w:rsid w:val="42947038"/>
    <w:rsid w:val="43506E6B"/>
    <w:rsid w:val="43566DE0"/>
    <w:rsid w:val="44B33DBE"/>
    <w:rsid w:val="45830227"/>
    <w:rsid w:val="460C7596"/>
    <w:rsid w:val="468E276F"/>
    <w:rsid w:val="47DA50D3"/>
    <w:rsid w:val="496455B8"/>
    <w:rsid w:val="4A272058"/>
    <w:rsid w:val="4A3F0E84"/>
    <w:rsid w:val="4A606796"/>
    <w:rsid w:val="4C00693D"/>
    <w:rsid w:val="4DC964C7"/>
    <w:rsid w:val="51612B47"/>
    <w:rsid w:val="517B3EB5"/>
    <w:rsid w:val="52A62872"/>
    <w:rsid w:val="52EC19F2"/>
    <w:rsid w:val="54630313"/>
    <w:rsid w:val="55570917"/>
    <w:rsid w:val="575F3216"/>
    <w:rsid w:val="57773A84"/>
    <w:rsid w:val="57FD3565"/>
    <w:rsid w:val="59734C29"/>
    <w:rsid w:val="59784340"/>
    <w:rsid w:val="5A104975"/>
    <w:rsid w:val="5A7C6FBF"/>
    <w:rsid w:val="5AEF5331"/>
    <w:rsid w:val="5AF746D1"/>
    <w:rsid w:val="5B7D706E"/>
    <w:rsid w:val="5CF73987"/>
    <w:rsid w:val="5D423AA3"/>
    <w:rsid w:val="5E6F62A4"/>
    <w:rsid w:val="5E834C12"/>
    <w:rsid w:val="5EB6598F"/>
    <w:rsid w:val="5F13397F"/>
    <w:rsid w:val="5F17346F"/>
    <w:rsid w:val="5F4C2344"/>
    <w:rsid w:val="627C1155"/>
    <w:rsid w:val="62830BEE"/>
    <w:rsid w:val="62D61AA8"/>
    <w:rsid w:val="631A2C13"/>
    <w:rsid w:val="64A90E00"/>
    <w:rsid w:val="66833F2C"/>
    <w:rsid w:val="66F90A32"/>
    <w:rsid w:val="67BA5E1D"/>
    <w:rsid w:val="67C65228"/>
    <w:rsid w:val="68540500"/>
    <w:rsid w:val="68A51AEC"/>
    <w:rsid w:val="6A8B715E"/>
    <w:rsid w:val="6B7B0B66"/>
    <w:rsid w:val="6BB77F77"/>
    <w:rsid w:val="6C1D41E4"/>
    <w:rsid w:val="6C6929BE"/>
    <w:rsid w:val="6C993049"/>
    <w:rsid w:val="6DFF02DB"/>
    <w:rsid w:val="6E1643D5"/>
    <w:rsid w:val="6E3D4648"/>
    <w:rsid w:val="6EAF2DBE"/>
    <w:rsid w:val="714E14CC"/>
    <w:rsid w:val="71B7463E"/>
    <w:rsid w:val="71E26FFD"/>
    <w:rsid w:val="72B80248"/>
    <w:rsid w:val="74AD04A8"/>
    <w:rsid w:val="75741EE6"/>
    <w:rsid w:val="768B2C28"/>
    <w:rsid w:val="786F4548"/>
    <w:rsid w:val="78CF3A64"/>
    <w:rsid w:val="796F781D"/>
    <w:rsid w:val="79E2404C"/>
    <w:rsid w:val="79E47074"/>
    <w:rsid w:val="7AF55CC9"/>
    <w:rsid w:val="7BCF087D"/>
    <w:rsid w:val="7BFA69B7"/>
    <w:rsid w:val="7D4911B5"/>
    <w:rsid w:val="7EF73FEC"/>
    <w:rsid w:val="7F1753F0"/>
    <w:rsid w:val="7F86183D"/>
    <w:rsid w:val="7F975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407</Words>
  <Characters>2325</Characters>
  <Lines>19</Lines>
  <Paragraphs>5</Paragraphs>
  <TotalTime>11</TotalTime>
  <ScaleCrop>false</ScaleCrop>
  <LinksUpToDate>false</LinksUpToDate>
  <CharactersWithSpaces>2727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2024-01-11T07:06:00Z</dcterms:created>
  <dc:creator>admin</dc:creator>
  <cp:lastModifiedBy>和风</cp:lastModifiedBy>
  <cp:lastPrinted>2024-05-27T06:38:00Z</cp:lastPrinted>
  <dcterms:modified xsi:type="dcterms:W3CDTF">2024-06-07T11:14:18Z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0534B66CF3D14C28912FF499A36ECB16</vt:lpwstr>
  </property>
</Properties>
</file>