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horzAnchor="margin" w:tblpXSpec="center" w:tblpYSpec="top"/>
        <w:tblOverlap w:val="never"/>
        <w:tblW w:w="8844" w:type="dxa"/>
        <w:tblLayout w:type="fixed"/>
        <w:tblLook w:val="04A0" w:firstRow="1" w:lastRow="0" w:firstColumn="1" w:lastColumn="0" w:noHBand="0" w:noVBand="1"/>
      </w:tblPr>
      <w:tblGrid>
        <w:gridCol w:w="8844"/>
      </w:tblGrid>
      <w:tr w:rsidR="00BC579C">
        <w:trPr>
          <w:trHeight w:val="30"/>
        </w:trPr>
        <w:tc>
          <w:tcPr>
            <w:tcW w:w="8844" w:type="dxa"/>
            <w:tcBorders>
              <w:top w:val="nil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BC579C" w:rsidRDefault="00BC579C">
            <w:pPr>
              <w:pStyle w:val="a9"/>
              <w:spacing w:line="300" w:lineRule="exact"/>
              <w:jc w:val="both"/>
              <w:rPr>
                <w:color w:val="000000"/>
                <w:sz w:val="32"/>
              </w:rPr>
            </w:pPr>
          </w:p>
        </w:tc>
      </w:tr>
      <w:tr w:rsidR="00BC579C">
        <w:trPr>
          <w:trHeight w:val="30"/>
        </w:trPr>
        <w:tc>
          <w:tcPr>
            <w:tcW w:w="8844" w:type="dxa"/>
            <w:tcBorders>
              <w:top w:val="nil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BC579C" w:rsidRDefault="00BC579C">
            <w:pPr>
              <w:pStyle w:val="a9"/>
              <w:spacing w:line="440" w:lineRule="exact"/>
              <w:jc w:val="both"/>
              <w:rPr>
                <w:color w:val="000000"/>
                <w:sz w:val="32"/>
              </w:rPr>
            </w:pPr>
          </w:p>
        </w:tc>
      </w:tr>
      <w:tr w:rsidR="00BC579C">
        <w:trPr>
          <w:trHeight w:val="46"/>
        </w:trPr>
        <w:tc>
          <w:tcPr>
            <w:tcW w:w="8844" w:type="dxa"/>
            <w:tcBorders>
              <w:top w:val="nil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BC579C" w:rsidRDefault="00BC579C">
            <w:pPr>
              <w:pStyle w:val="a9"/>
              <w:spacing w:line="440" w:lineRule="exact"/>
              <w:jc w:val="both"/>
              <w:rPr>
                <w:color w:val="000000"/>
                <w:sz w:val="32"/>
              </w:rPr>
            </w:pPr>
          </w:p>
        </w:tc>
      </w:tr>
      <w:tr w:rsidR="00BC579C">
        <w:tc>
          <w:tcPr>
            <w:tcW w:w="8844" w:type="dxa"/>
            <w:tcBorders>
              <w:top w:val="nil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BC579C" w:rsidRDefault="004D07EC" w:rsidP="005F5AE0">
            <w:pPr>
              <w:pStyle w:val="af"/>
              <w:spacing w:before="100" w:after="600" w:line="1300" w:lineRule="atLeast"/>
              <w:ind w:leftChars="100" w:left="315" w:rightChars="100" w:right="315" w:firstLine="0"/>
              <w:rPr>
                <w:rFonts w:ascii="Times New Roman" w:eastAsia="方正小标宋_GBK" w:hAnsi="Times New Roman"/>
                <w:w w:val="60"/>
                <w:sz w:val="120"/>
                <w:szCs w:val="120"/>
              </w:rPr>
            </w:pPr>
            <w:r>
              <w:rPr>
                <w:rFonts w:ascii="Times New Roman" w:eastAsia="方正小标宋_GBK" w:hAnsi="Times New Roman" w:hint="eastAsia"/>
                <w:w w:val="60"/>
                <w:sz w:val="120"/>
                <w:szCs w:val="120"/>
              </w:rPr>
              <w:t>江苏省科学技术厅文件</w:t>
            </w:r>
          </w:p>
        </w:tc>
      </w:tr>
      <w:tr w:rsidR="00BC579C">
        <w:tc>
          <w:tcPr>
            <w:tcW w:w="8844" w:type="dxa"/>
            <w:tcBorders>
              <w:top w:val="nil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BC579C" w:rsidRDefault="004D07EC" w:rsidP="00A90436">
            <w:pPr>
              <w:tabs>
                <w:tab w:val="left" w:pos="8364"/>
              </w:tabs>
              <w:ind w:firstLine="0"/>
              <w:jc w:val="center"/>
            </w:pPr>
            <w:bookmarkStart w:id="0" w:name="B0003"/>
            <w:bookmarkEnd w:id="0"/>
            <w:r>
              <w:rPr>
                <w:rFonts w:hint="eastAsia"/>
              </w:rPr>
              <w:t>苏科机发〔</w:t>
            </w:r>
            <w:r>
              <w:rPr>
                <w:rFonts w:hint="eastAsia"/>
              </w:rPr>
              <w:t>2022</w:t>
            </w:r>
            <w:r>
              <w:rPr>
                <w:rFonts w:hint="eastAsia"/>
              </w:rPr>
              <w:t>〕</w:t>
            </w:r>
            <w:r w:rsidR="00A90436">
              <w:rPr>
                <w:rFonts w:hint="eastAsia"/>
              </w:rPr>
              <w:t>88</w:t>
            </w:r>
            <w:r>
              <w:rPr>
                <w:rFonts w:hint="eastAsia"/>
              </w:rPr>
              <w:t>号</w:t>
            </w:r>
          </w:p>
        </w:tc>
      </w:tr>
      <w:bookmarkStart w:id="1" w:name="_1085810014"/>
      <w:bookmarkStart w:id="2" w:name="_1085810142"/>
      <w:bookmarkStart w:id="3" w:name="_1082439050"/>
      <w:bookmarkStart w:id="4" w:name="_1402823391"/>
      <w:bookmarkStart w:id="5" w:name="_988456248"/>
      <w:bookmarkStart w:id="6" w:name="_1402823385"/>
      <w:bookmarkStart w:id="7" w:name="_988455233"/>
      <w:bookmarkStart w:id="8" w:name="_1082439055"/>
      <w:bookmarkStart w:id="9" w:name="_988455157"/>
      <w:bookmarkStart w:id="10" w:name="_988455526"/>
      <w:bookmarkStart w:id="11" w:name="_988455575"/>
      <w:bookmarkStart w:id="12" w:name="_988455673"/>
      <w:bookmarkStart w:id="13" w:name="_988455212"/>
      <w:bookmarkStart w:id="14" w:name="_988455626"/>
      <w:bookmarkStart w:id="15" w:name="_988455645"/>
      <w:bookmarkStart w:id="16" w:name="_988455599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tr w:rsidR="00BC579C">
        <w:tc>
          <w:tcPr>
            <w:tcW w:w="8844" w:type="dxa"/>
            <w:tcBorders>
              <w:top w:val="nil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BC579C" w:rsidRDefault="004D07EC">
            <w:pPr>
              <w:pStyle w:val="a8"/>
              <w:snapToGrid w:val="0"/>
              <w:spacing w:after="840" w:line="240" w:lineRule="auto"/>
              <w:ind w:left="-57" w:right="-57"/>
              <w:rPr>
                <w:rFonts w:ascii="Times New Roman"/>
              </w:rPr>
            </w:pPr>
            <w:r>
              <w:rPr>
                <w:rFonts w:ascii="Times New Roman"/>
              </w:rPr>
              <w:object w:dxaOrig="8941" w:dyaOrig="128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47pt;height:6.75pt" o:ole="">
                  <v:imagedata r:id="rId8" o:title="8671685351374133064196"/>
                </v:shape>
                <o:OLEObject Type="Embed" ProgID="Word.Picture.8" ShapeID="_x0000_i1025" DrawAspect="Content" ObjectID="_1711957128" r:id="rId9"/>
              </w:object>
            </w:r>
          </w:p>
        </w:tc>
      </w:tr>
    </w:tbl>
    <w:p w:rsidR="00BC579C" w:rsidRDefault="004D07EC" w:rsidP="00A90436">
      <w:pPr>
        <w:pStyle w:val="10"/>
        <w:spacing w:line="590" w:lineRule="exact"/>
      </w:pPr>
      <w:bookmarkStart w:id="17" w:name="B0001"/>
      <w:bookmarkEnd w:id="17"/>
      <w:r>
        <w:rPr>
          <w:rFonts w:hint="eastAsia"/>
        </w:rPr>
        <w:t>关于</w:t>
      </w:r>
      <w:r w:rsidR="00714BB8">
        <w:rPr>
          <w:rFonts w:hint="eastAsia"/>
        </w:rPr>
        <w:t>通报表扬</w:t>
      </w:r>
      <w:r>
        <w:rPr>
          <w:rFonts w:hint="eastAsia"/>
        </w:rPr>
        <w:t>2021</w:t>
      </w:r>
      <w:r>
        <w:rPr>
          <w:rFonts w:hint="eastAsia"/>
        </w:rPr>
        <w:t>年度江苏省技术转移</w:t>
      </w:r>
      <w:r w:rsidR="00714BB8">
        <w:br/>
      </w:r>
      <w:r>
        <w:rPr>
          <w:rFonts w:hint="eastAsia"/>
        </w:rPr>
        <w:t>工作</w:t>
      </w:r>
      <w:r w:rsidR="00D60BBD">
        <w:rPr>
          <w:rFonts w:hint="eastAsia"/>
        </w:rPr>
        <w:t>先进单位</w:t>
      </w:r>
      <w:r>
        <w:rPr>
          <w:rFonts w:hint="eastAsia"/>
        </w:rPr>
        <w:t>的通知</w:t>
      </w:r>
    </w:p>
    <w:p w:rsidR="00A90436" w:rsidRDefault="00A90436" w:rsidP="00A90436">
      <w:pPr>
        <w:spacing w:line="590" w:lineRule="exact"/>
        <w:ind w:firstLine="0"/>
        <w:rPr>
          <w:rFonts w:hint="eastAsia"/>
        </w:rPr>
      </w:pPr>
      <w:bookmarkStart w:id="18" w:name="C_GW_FW_0001"/>
      <w:bookmarkEnd w:id="18"/>
    </w:p>
    <w:p w:rsidR="00BC579C" w:rsidRDefault="004D07EC" w:rsidP="00A90436">
      <w:pPr>
        <w:spacing w:line="590" w:lineRule="exact"/>
        <w:ind w:firstLine="0"/>
      </w:pPr>
      <w:bookmarkStart w:id="19" w:name="_GoBack"/>
      <w:bookmarkEnd w:id="19"/>
      <w:r>
        <w:rPr>
          <w:rFonts w:hint="eastAsia"/>
        </w:rPr>
        <w:t>各设区市科技局、各有关高校：</w:t>
      </w:r>
    </w:p>
    <w:p w:rsidR="00BC579C" w:rsidRDefault="004D07EC" w:rsidP="00A90436">
      <w:pPr>
        <w:spacing w:line="590" w:lineRule="exact"/>
        <w:ind w:firstLineChars="200" w:firstLine="630"/>
        <w:rPr>
          <w:rFonts w:cs="方正仿宋_GBK"/>
          <w:szCs w:val="32"/>
        </w:rPr>
      </w:pPr>
      <w:bookmarkStart w:id="20" w:name="正文文件"/>
      <w:bookmarkEnd w:id="20"/>
      <w:r>
        <w:rPr>
          <w:szCs w:val="32"/>
        </w:rPr>
        <w:t>202</w:t>
      </w:r>
      <w:r>
        <w:rPr>
          <w:rFonts w:cs="方正仿宋_GBK" w:hint="eastAsia"/>
          <w:szCs w:val="32"/>
        </w:rPr>
        <w:t>1</w:t>
      </w:r>
      <w:r>
        <w:rPr>
          <w:szCs w:val="32"/>
        </w:rPr>
        <w:t>年，在省委、省政府的高度重视和正确</w:t>
      </w:r>
      <w:r>
        <w:rPr>
          <w:rFonts w:hint="eastAsia"/>
          <w:szCs w:val="32"/>
        </w:rPr>
        <w:t>领</w:t>
      </w:r>
      <w:r>
        <w:rPr>
          <w:szCs w:val="32"/>
        </w:rPr>
        <w:t>导下，</w:t>
      </w:r>
      <w:r>
        <w:rPr>
          <w:rFonts w:cs="方正仿宋_GBK" w:hint="eastAsia"/>
          <w:szCs w:val="32"/>
        </w:rPr>
        <w:t>各</w:t>
      </w:r>
      <w:r w:rsidR="00714BB8">
        <w:rPr>
          <w:rFonts w:cs="方正仿宋_GBK" w:hint="eastAsia"/>
          <w:szCs w:val="32"/>
        </w:rPr>
        <w:t>有关</w:t>
      </w:r>
      <w:r>
        <w:rPr>
          <w:rFonts w:cs="方正仿宋_GBK" w:hint="eastAsia"/>
          <w:szCs w:val="32"/>
        </w:rPr>
        <w:t>部门</w:t>
      </w:r>
      <w:r w:rsidR="00714BB8">
        <w:rPr>
          <w:rFonts w:cs="方正仿宋_GBK" w:hint="eastAsia"/>
          <w:szCs w:val="32"/>
        </w:rPr>
        <w:t>单位</w:t>
      </w:r>
      <w:r>
        <w:rPr>
          <w:rFonts w:cs="方正仿宋_GBK" w:hint="eastAsia"/>
          <w:szCs w:val="32"/>
        </w:rPr>
        <w:t>深入协同，各地区广泛联动，</w:t>
      </w:r>
      <w:r>
        <w:rPr>
          <w:szCs w:val="32"/>
        </w:rPr>
        <w:t>全省技术转移工作</w:t>
      </w:r>
      <w:r>
        <w:rPr>
          <w:rFonts w:hint="eastAsia"/>
          <w:szCs w:val="32"/>
        </w:rPr>
        <w:t>扎实推进，</w:t>
      </w:r>
      <w:r>
        <w:rPr>
          <w:rFonts w:cs="方正仿宋_GBK" w:hint="eastAsia"/>
          <w:szCs w:val="32"/>
        </w:rPr>
        <w:t>技术转移体系</w:t>
      </w:r>
      <w:r w:rsidR="005F5AE0">
        <w:rPr>
          <w:rFonts w:cs="方正仿宋_GBK" w:hint="eastAsia"/>
          <w:szCs w:val="32"/>
        </w:rPr>
        <w:t>持续</w:t>
      </w:r>
      <w:r>
        <w:rPr>
          <w:rFonts w:cs="方正仿宋_GBK" w:hint="eastAsia"/>
          <w:szCs w:val="32"/>
        </w:rPr>
        <w:t>完善，资金、人才、项目等创新要素</w:t>
      </w:r>
      <w:r w:rsidR="005F5AE0">
        <w:rPr>
          <w:rFonts w:cs="方正仿宋_GBK" w:hint="eastAsia"/>
          <w:szCs w:val="32"/>
        </w:rPr>
        <w:t>集聚度</w:t>
      </w:r>
      <w:r>
        <w:rPr>
          <w:rFonts w:cs="方正仿宋_GBK" w:hint="eastAsia"/>
          <w:szCs w:val="32"/>
        </w:rPr>
        <w:t>进一步</w:t>
      </w:r>
      <w:r w:rsidR="005F5AE0">
        <w:rPr>
          <w:rFonts w:cs="方正仿宋_GBK" w:hint="eastAsia"/>
          <w:szCs w:val="32"/>
        </w:rPr>
        <w:t>提升</w:t>
      </w:r>
      <w:r>
        <w:rPr>
          <w:rFonts w:cs="方正仿宋_GBK" w:hint="eastAsia"/>
          <w:szCs w:val="32"/>
        </w:rPr>
        <w:t>，全省技术合同成交额超</w:t>
      </w:r>
      <w:r>
        <w:rPr>
          <w:rFonts w:cs="方正仿宋_GBK" w:hint="eastAsia"/>
          <w:szCs w:val="32"/>
        </w:rPr>
        <w:t>3000</w:t>
      </w:r>
      <w:r>
        <w:rPr>
          <w:rFonts w:cs="方正仿宋_GBK" w:hint="eastAsia"/>
          <w:szCs w:val="32"/>
        </w:rPr>
        <w:t>亿元，</w:t>
      </w:r>
      <w:r w:rsidR="005F5AE0">
        <w:rPr>
          <w:rFonts w:cs="方正仿宋_GBK" w:hint="eastAsia"/>
          <w:szCs w:val="32"/>
        </w:rPr>
        <w:t>同比</w:t>
      </w:r>
      <w:r>
        <w:rPr>
          <w:rFonts w:cs="方正仿宋_GBK" w:hint="eastAsia"/>
          <w:szCs w:val="32"/>
        </w:rPr>
        <w:t>增长</w:t>
      </w:r>
      <w:r>
        <w:rPr>
          <w:rFonts w:cs="方正仿宋_GBK" w:hint="eastAsia"/>
          <w:szCs w:val="32"/>
        </w:rPr>
        <w:t>29%</w:t>
      </w:r>
      <w:r>
        <w:rPr>
          <w:rFonts w:cs="方正仿宋_GBK" w:hint="eastAsia"/>
          <w:szCs w:val="32"/>
        </w:rPr>
        <w:t>，继续位列全国第三。省内高校院所</w:t>
      </w:r>
      <w:r>
        <w:rPr>
          <w:rFonts w:ascii="方正仿宋_GBK" w:hAnsi="方正仿宋_GBK" w:cs="方正仿宋_GBK" w:hint="eastAsia"/>
          <w:szCs w:val="32"/>
        </w:rPr>
        <w:t>积极参与省技术产权交易市场</w:t>
      </w:r>
      <w:r>
        <w:rPr>
          <w:rFonts w:ascii="方正仿宋_GBK" w:hAnsi="方正仿宋_GBK" w:cs="方正仿宋_GBK" w:hint="eastAsia"/>
          <w:szCs w:val="30"/>
        </w:rPr>
        <w:t>“揭榜挂帅”技术转</w:t>
      </w:r>
      <w:r>
        <w:rPr>
          <w:szCs w:val="30"/>
        </w:rPr>
        <w:t>移活动</w:t>
      </w:r>
      <w:r w:rsidR="005F5AE0">
        <w:rPr>
          <w:rFonts w:hint="eastAsia"/>
          <w:szCs w:val="30"/>
        </w:rPr>
        <w:t>，</w:t>
      </w:r>
      <w:r>
        <w:rPr>
          <w:szCs w:val="30"/>
        </w:rPr>
        <w:t>科技成果</w:t>
      </w:r>
      <w:r>
        <w:rPr>
          <w:rFonts w:cs="方正仿宋_GBK" w:hint="eastAsia"/>
          <w:szCs w:val="32"/>
        </w:rPr>
        <w:t>公示挂牌数量稳</w:t>
      </w:r>
      <w:r>
        <w:rPr>
          <w:rFonts w:ascii="方正仿宋_GBK" w:hAnsi="方正仿宋_GBK" w:cs="方正仿宋_GBK" w:hint="eastAsia"/>
          <w:szCs w:val="32"/>
        </w:rPr>
        <w:t>步增</w:t>
      </w:r>
      <w:r w:rsidR="005F5AE0">
        <w:rPr>
          <w:rFonts w:ascii="方正仿宋_GBK" w:hAnsi="方正仿宋_GBK" w:cs="方正仿宋_GBK" w:hint="eastAsia"/>
          <w:szCs w:val="32"/>
        </w:rPr>
        <w:t>加，</w:t>
      </w:r>
      <w:r>
        <w:rPr>
          <w:rFonts w:ascii="方正仿宋_GBK" w:hAnsi="方正仿宋_GBK" w:cs="方正仿宋_GBK" w:hint="eastAsia"/>
          <w:szCs w:val="32"/>
        </w:rPr>
        <w:t>高校技术转移中心积极对接</w:t>
      </w:r>
      <w:r>
        <w:rPr>
          <w:szCs w:val="30"/>
        </w:rPr>
        <w:t>企业需求</w:t>
      </w:r>
      <w:r w:rsidR="005F5AE0">
        <w:rPr>
          <w:rFonts w:hint="eastAsia"/>
          <w:szCs w:val="30"/>
        </w:rPr>
        <w:t>，有力推动了一批优秀成果落地转化</w:t>
      </w:r>
      <w:r>
        <w:rPr>
          <w:szCs w:val="30"/>
        </w:rPr>
        <w:t>。</w:t>
      </w:r>
      <w:r>
        <w:rPr>
          <w:rFonts w:cs="方正仿宋_GBK"/>
          <w:szCs w:val="32"/>
        </w:rPr>
        <w:t xml:space="preserve"> </w:t>
      </w:r>
    </w:p>
    <w:p w:rsidR="00BC579C" w:rsidRDefault="00AA1E22" w:rsidP="00A90436">
      <w:pPr>
        <w:spacing w:line="590" w:lineRule="exact"/>
      </w:pPr>
      <w:r>
        <w:rPr>
          <w:rFonts w:hint="eastAsia"/>
        </w:rPr>
        <w:t>根据</w:t>
      </w:r>
      <w:r w:rsidR="00FE55C5" w:rsidRPr="00FE55C5">
        <w:rPr>
          <w:rFonts w:hint="eastAsia"/>
        </w:rPr>
        <w:t>《中华人民共和国促进科技成果转化法》</w:t>
      </w:r>
      <w:r w:rsidR="00FE55C5">
        <w:rPr>
          <w:rFonts w:hint="eastAsia"/>
        </w:rPr>
        <w:t>，落实</w:t>
      </w:r>
      <w:r w:rsidR="005F5AE0">
        <w:rPr>
          <w:rFonts w:hint="eastAsia"/>
        </w:rPr>
        <w:t>科技部、</w:t>
      </w:r>
      <w:r w:rsidR="005F5AE0">
        <w:rPr>
          <w:rFonts w:hint="eastAsia"/>
        </w:rPr>
        <w:lastRenderedPageBreak/>
        <w:t>教育部《关于进一步推进高等学校专业化技术转移机构建设发展的实施意见》（</w:t>
      </w:r>
      <w:r w:rsidR="005F5AE0" w:rsidRPr="005F5AE0">
        <w:rPr>
          <w:rFonts w:hint="eastAsia"/>
        </w:rPr>
        <w:t>国科发区〔</w:t>
      </w:r>
      <w:r w:rsidR="005F5AE0" w:rsidRPr="005F5AE0">
        <w:rPr>
          <w:rFonts w:hint="eastAsia"/>
        </w:rPr>
        <w:t>2020</w:t>
      </w:r>
      <w:r w:rsidR="005F5AE0" w:rsidRPr="005F5AE0">
        <w:rPr>
          <w:rFonts w:hint="eastAsia"/>
        </w:rPr>
        <w:t>〕</w:t>
      </w:r>
      <w:r w:rsidR="005F5AE0" w:rsidRPr="005F5AE0">
        <w:rPr>
          <w:rFonts w:hint="eastAsia"/>
        </w:rPr>
        <w:t>133</w:t>
      </w:r>
      <w:r w:rsidR="005F5AE0" w:rsidRPr="005F5AE0">
        <w:rPr>
          <w:rFonts w:hint="eastAsia"/>
        </w:rPr>
        <w:t>号</w:t>
      </w:r>
      <w:r w:rsidR="005F5AE0">
        <w:rPr>
          <w:rFonts w:hint="eastAsia"/>
        </w:rPr>
        <w:t>），</w:t>
      </w:r>
      <w:r>
        <w:rPr>
          <w:rFonts w:hint="eastAsia"/>
        </w:rPr>
        <w:t>为激励先进，</w:t>
      </w:r>
      <w:r w:rsidR="004D07EC">
        <w:rPr>
          <w:rFonts w:hint="eastAsia"/>
        </w:rPr>
        <w:t>现决定对苏州市科技局等</w:t>
      </w:r>
      <w:r w:rsidR="004D07EC">
        <w:rPr>
          <w:rFonts w:hint="eastAsia"/>
        </w:rPr>
        <w:t>5</w:t>
      </w:r>
      <w:r w:rsidR="004D07EC">
        <w:rPr>
          <w:rFonts w:hint="eastAsia"/>
        </w:rPr>
        <w:t>家地方科技主管部门、南京大学等</w:t>
      </w:r>
      <w:r w:rsidR="004D07EC">
        <w:rPr>
          <w:rFonts w:hint="eastAsia"/>
        </w:rPr>
        <w:t>8</w:t>
      </w:r>
      <w:r w:rsidR="004D07EC">
        <w:rPr>
          <w:rFonts w:hint="eastAsia"/>
        </w:rPr>
        <w:t>家高校进行通报</w:t>
      </w:r>
      <w:r w:rsidR="00D60BBD">
        <w:rPr>
          <w:rFonts w:hint="eastAsia"/>
        </w:rPr>
        <w:t>表扬</w:t>
      </w:r>
      <w:r w:rsidR="004D07EC">
        <w:rPr>
          <w:rFonts w:hint="eastAsia"/>
        </w:rPr>
        <w:t>。希望受</w:t>
      </w:r>
      <w:r w:rsidR="00D60BBD">
        <w:rPr>
          <w:rFonts w:hint="eastAsia"/>
        </w:rPr>
        <w:t>表扬</w:t>
      </w:r>
      <w:r w:rsidR="004D07EC">
        <w:rPr>
          <w:rFonts w:hint="eastAsia"/>
        </w:rPr>
        <w:t>单位再接再厉，再创佳绩，为全省技术转移工作做出新的更大贡献。全省各地科技主管部门、各高校要以先进为榜样，不断提高履职尽责能力，</w:t>
      </w:r>
      <w:r w:rsidR="004D07EC">
        <w:rPr>
          <w:rFonts w:hint="eastAsia"/>
          <w:szCs w:val="32"/>
        </w:rPr>
        <w:t>推动优秀科技成果转化为现实生产力</w:t>
      </w:r>
      <w:r w:rsidR="004D07EC">
        <w:rPr>
          <w:rFonts w:hint="eastAsia"/>
        </w:rPr>
        <w:t>，</w:t>
      </w:r>
      <w:r w:rsidR="00A4010E">
        <w:rPr>
          <w:rFonts w:hint="eastAsia"/>
        </w:rPr>
        <w:t>为</w:t>
      </w:r>
      <w:r w:rsidR="00A4010E" w:rsidRPr="00A4010E">
        <w:rPr>
          <w:rFonts w:hint="eastAsia"/>
        </w:rPr>
        <w:t>加快建设科技强省，打造具有全球影响力的产业科技创新中心</w:t>
      </w:r>
      <w:proofErr w:type="gramStart"/>
      <w:r w:rsidR="004D07EC">
        <w:rPr>
          <w:rFonts w:hint="eastAsia"/>
        </w:rPr>
        <w:t>作出</w:t>
      </w:r>
      <w:proofErr w:type="gramEnd"/>
      <w:r w:rsidR="004D07EC">
        <w:rPr>
          <w:rFonts w:hint="eastAsia"/>
        </w:rPr>
        <w:t>更大贡献。</w:t>
      </w:r>
    </w:p>
    <w:p w:rsidR="00BC579C" w:rsidRDefault="00BC579C" w:rsidP="00A90436">
      <w:pPr>
        <w:spacing w:line="590" w:lineRule="exact"/>
      </w:pPr>
    </w:p>
    <w:p w:rsidR="00BC579C" w:rsidRDefault="004D07EC" w:rsidP="00A90436">
      <w:pPr>
        <w:spacing w:line="590" w:lineRule="exact"/>
      </w:pPr>
      <w:r>
        <w:rPr>
          <w:rFonts w:hint="eastAsia"/>
        </w:rPr>
        <w:t>附件：</w:t>
      </w:r>
      <w:r>
        <w:rPr>
          <w:rFonts w:hint="eastAsia"/>
        </w:rPr>
        <w:tab/>
        <w:t>2021</w:t>
      </w:r>
      <w:r>
        <w:rPr>
          <w:rFonts w:hint="eastAsia"/>
        </w:rPr>
        <w:t>年度江苏省技术转移工作</w:t>
      </w:r>
      <w:r w:rsidR="00D60BBD">
        <w:rPr>
          <w:rFonts w:hint="eastAsia"/>
        </w:rPr>
        <w:t>先进单位</w:t>
      </w:r>
      <w:r>
        <w:rPr>
          <w:rFonts w:hint="eastAsia"/>
        </w:rPr>
        <w:t>名单</w:t>
      </w:r>
    </w:p>
    <w:p w:rsidR="00BC579C" w:rsidRDefault="00BC579C" w:rsidP="00A90436">
      <w:pPr>
        <w:spacing w:line="590" w:lineRule="exact"/>
        <w:rPr>
          <w:rFonts w:hint="eastAsia"/>
        </w:rPr>
      </w:pPr>
    </w:p>
    <w:p w:rsidR="00A90436" w:rsidRDefault="00A90436" w:rsidP="00A90436">
      <w:pPr>
        <w:spacing w:line="590" w:lineRule="exact"/>
        <w:rPr>
          <w:rFonts w:hint="eastAsia"/>
        </w:rPr>
      </w:pPr>
    </w:p>
    <w:p w:rsidR="00A90436" w:rsidRDefault="00A90436" w:rsidP="00A90436">
      <w:pPr>
        <w:spacing w:line="590" w:lineRule="exact"/>
        <w:rPr>
          <w:rFonts w:hint="eastAsia"/>
        </w:rPr>
      </w:pPr>
    </w:p>
    <w:p w:rsidR="00A90436" w:rsidRDefault="00A90436" w:rsidP="00A90436">
      <w:pPr>
        <w:spacing w:line="590" w:lineRule="exact"/>
      </w:pPr>
    </w:p>
    <w:p w:rsidR="00BC579C" w:rsidRDefault="00A90436" w:rsidP="00A90436">
      <w:pPr>
        <w:spacing w:line="590" w:lineRule="exact"/>
        <w:ind w:firstLine="0"/>
        <w:jc w:val="center"/>
      </w:pPr>
      <w:r>
        <w:rPr>
          <w:rFonts w:hint="eastAsia"/>
        </w:rPr>
        <w:t xml:space="preserve">                      </w:t>
      </w:r>
      <w:r w:rsidR="004D07EC">
        <w:rPr>
          <w:rFonts w:hint="eastAsia"/>
        </w:rPr>
        <w:t>江苏省科学技术厅</w:t>
      </w:r>
    </w:p>
    <w:p w:rsidR="00BC579C" w:rsidRDefault="00A90436" w:rsidP="00A90436">
      <w:pPr>
        <w:spacing w:line="590" w:lineRule="exact"/>
        <w:ind w:firstLine="0"/>
        <w:jc w:val="center"/>
      </w:pPr>
      <w:r>
        <w:rPr>
          <w:rFonts w:hint="eastAsia"/>
        </w:rPr>
        <w:t xml:space="preserve">                      </w:t>
      </w:r>
      <w:r w:rsidR="004D07EC">
        <w:rPr>
          <w:rFonts w:hint="eastAsia"/>
        </w:rPr>
        <w:t>2022</w:t>
      </w:r>
      <w:r w:rsidR="004D07EC">
        <w:rPr>
          <w:rFonts w:hint="eastAsia"/>
        </w:rPr>
        <w:t>年</w:t>
      </w:r>
      <w:r w:rsidR="00FE55C5">
        <w:rPr>
          <w:rFonts w:hint="eastAsia"/>
        </w:rPr>
        <w:t>4</w:t>
      </w:r>
      <w:r w:rsidR="004D07EC">
        <w:rPr>
          <w:rFonts w:hint="eastAsia"/>
        </w:rPr>
        <w:t>月</w:t>
      </w:r>
      <w:r>
        <w:rPr>
          <w:rFonts w:hint="eastAsia"/>
        </w:rPr>
        <w:t>20</w:t>
      </w:r>
      <w:r w:rsidR="004D07EC">
        <w:rPr>
          <w:rFonts w:hint="eastAsia"/>
        </w:rPr>
        <w:t>日</w:t>
      </w:r>
    </w:p>
    <w:p w:rsidR="00BC579C" w:rsidRDefault="004D07EC" w:rsidP="00A90436">
      <w:pPr>
        <w:spacing w:line="590" w:lineRule="exact"/>
      </w:pPr>
      <w:r>
        <w:rPr>
          <w:rFonts w:hint="eastAsia"/>
        </w:rPr>
        <w:t>（此件</w:t>
      </w:r>
      <w:r w:rsidR="00FE55C5">
        <w:rPr>
          <w:rFonts w:hint="eastAsia"/>
        </w:rPr>
        <w:t>主动</w:t>
      </w:r>
      <w:r>
        <w:rPr>
          <w:rFonts w:hint="eastAsia"/>
        </w:rPr>
        <w:t>公开）</w:t>
      </w:r>
    </w:p>
    <w:p w:rsidR="00BC579C" w:rsidRPr="00FE55C5" w:rsidRDefault="004D07EC" w:rsidP="00A90436">
      <w:pPr>
        <w:widowControl/>
        <w:autoSpaceDE/>
        <w:autoSpaceDN/>
        <w:spacing w:line="590" w:lineRule="exact"/>
        <w:ind w:firstLine="0"/>
        <w:jc w:val="left"/>
        <w:rPr>
          <w:rFonts w:ascii="方正黑体_GBK" w:eastAsia="方正黑体_GBK" w:hAnsi="方正仿宋_GBK" w:cs="方正仿宋_GBK"/>
        </w:rPr>
      </w:pPr>
      <w:r>
        <w:br w:type="page"/>
      </w:r>
      <w:r w:rsidRPr="00FE55C5">
        <w:rPr>
          <w:rFonts w:ascii="方正黑体_GBK" w:eastAsia="方正黑体_GBK" w:hAnsi="方正仿宋_GBK" w:cs="方正仿宋_GBK" w:hint="eastAsia"/>
        </w:rPr>
        <w:lastRenderedPageBreak/>
        <w:t>附件</w:t>
      </w:r>
    </w:p>
    <w:p w:rsidR="00BC579C" w:rsidRDefault="00BC579C" w:rsidP="00A90436">
      <w:pPr>
        <w:widowControl/>
        <w:autoSpaceDE/>
        <w:autoSpaceDN/>
        <w:spacing w:line="590" w:lineRule="exact"/>
        <w:ind w:firstLine="0"/>
        <w:jc w:val="left"/>
        <w:rPr>
          <w:rFonts w:ascii="方正仿宋_GBK" w:hAnsi="方正仿宋_GBK" w:cs="方正仿宋_GBK"/>
        </w:rPr>
      </w:pPr>
    </w:p>
    <w:p w:rsidR="00A90436" w:rsidRDefault="004D07EC" w:rsidP="00A90436">
      <w:pPr>
        <w:spacing w:line="590" w:lineRule="exact"/>
        <w:ind w:firstLine="0"/>
        <w:jc w:val="center"/>
        <w:rPr>
          <w:rFonts w:ascii="方正小标宋_GBK" w:eastAsia="方正小标宋_GBK" w:hint="eastAsia"/>
          <w:sz w:val="44"/>
          <w:szCs w:val="44"/>
        </w:rPr>
      </w:pPr>
      <w:r>
        <w:rPr>
          <w:rFonts w:ascii="方正小标宋_GBK" w:eastAsia="方正小标宋_GBK" w:hint="eastAsia"/>
          <w:sz w:val="44"/>
          <w:szCs w:val="44"/>
        </w:rPr>
        <w:t>2021年度江苏省技术转移工作</w:t>
      </w:r>
    </w:p>
    <w:p w:rsidR="00BC579C" w:rsidRDefault="00D60BBD" w:rsidP="00A90436">
      <w:pPr>
        <w:spacing w:line="590" w:lineRule="exact"/>
        <w:ind w:firstLine="0"/>
        <w:jc w:val="center"/>
        <w:rPr>
          <w:rFonts w:ascii="方正小标宋_GBK" w:eastAsia="方正小标宋_GBK"/>
          <w:sz w:val="44"/>
          <w:szCs w:val="44"/>
        </w:rPr>
      </w:pPr>
      <w:r>
        <w:rPr>
          <w:rFonts w:ascii="方正小标宋_GBK" w:eastAsia="方正小标宋_GBK" w:hint="eastAsia"/>
          <w:sz w:val="44"/>
          <w:szCs w:val="44"/>
        </w:rPr>
        <w:t>先进单位</w:t>
      </w:r>
      <w:r w:rsidR="004D07EC">
        <w:rPr>
          <w:rFonts w:ascii="方正小标宋_GBK" w:eastAsia="方正小标宋_GBK" w:hint="eastAsia"/>
          <w:sz w:val="44"/>
          <w:szCs w:val="44"/>
        </w:rPr>
        <w:t>名单</w:t>
      </w:r>
    </w:p>
    <w:p w:rsidR="00BC579C" w:rsidRDefault="00BC579C" w:rsidP="00A90436">
      <w:pPr>
        <w:spacing w:line="590" w:lineRule="exact"/>
        <w:jc w:val="center"/>
        <w:rPr>
          <w:rFonts w:ascii="方正小标宋_GBK" w:eastAsia="方正小标宋_GBK"/>
          <w:sz w:val="44"/>
          <w:szCs w:val="44"/>
        </w:rPr>
      </w:pPr>
    </w:p>
    <w:p w:rsidR="00BC579C" w:rsidRDefault="004D07EC" w:rsidP="00A90436">
      <w:pPr>
        <w:spacing w:line="590" w:lineRule="exact"/>
        <w:ind w:firstLineChars="200" w:firstLine="630"/>
        <w:rPr>
          <w:rFonts w:ascii="方正黑体_GBK" w:eastAsia="方正黑体_GBK" w:hAnsi="方正黑体_GBK" w:cs="方正黑体_GBK"/>
          <w:szCs w:val="32"/>
        </w:rPr>
      </w:pPr>
      <w:r>
        <w:rPr>
          <w:rFonts w:ascii="方正黑体_GBK" w:eastAsia="方正黑体_GBK" w:hAnsi="方正黑体_GBK" w:cs="方正黑体_GBK" w:hint="eastAsia"/>
          <w:szCs w:val="32"/>
        </w:rPr>
        <w:t>一、设区市科技</w:t>
      </w:r>
      <w:r w:rsidR="005D3626">
        <w:rPr>
          <w:rFonts w:ascii="方正黑体_GBK" w:eastAsia="方正黑体_GBK" w:hAnsi="方正黑体_GBK" w:cs="方正黑体_GBK" w:hint="eastAsia"/>
          <w:szCs w:val="32"/>
        </w:rPr>
        <w:t>局</w:t>
      </w:r>
    </w:p>
    <w:p w:rsidR="00BC579C" w:rsidRDefault="004D07EC" w:rsidP="00A90436">
      <w:pPr>
        <w:spacing w:line="590" w:lineRule="exact"/>
        <w:ind w:firstLineChars="200" w:firstLine="630"/>
        <w:rPr>
          <w:rFonts w:ascii="方正仿宋_GBK" w:hAnsi="方正仿宋_GBK" w:cs="方正仿宋_GBK"/>
          <w:color w:val="000000" w:themeColor="text1"/>
          <w:szCs w:val="40"/>
        </w:rPr>
      </w:pPr>
      <w:r>
        <w:rPr>
          <w:rFonts w:ascii="方正仿宋_GBK" w:hAnsi="方正仿宋_GBK" w:cs="方正仿宋_GBK" w:hint="eastAsia"/>
          <w:color w:val="000000" w:themeColor="text1"/>
          <w:szCs w:val="40"/>
        </w:rPr>
        <w:t>苏州市科技局</w:t>
      </w:r>
    </w:p>
    <w:p w:rsidR="00BC579C" w:rsidRDefault="004D07EC" w:rsidP="00A90436">
      <w:pPr>
        <w:spacing w:line="590" w:lineRule="exact"/>
        <w:ind w:firstLineChars="200" w:firstLine="630"/>
        <w:rPr>
          <w:rFonts w:ascii="方正仿宋_GBK" w:hAnsi="方正仿宋_GBK" w:cs="方正仿宋_GBK"/>
          <w:color w:val="000000" w:themeColor="text1"/>
          <w:szCs w:val="40"/>
        </w:rPr>
      </w:pPr>
      <w:r>
        <w:rPr>
          <w:rFonts w:ascii="方正仿宋_GBK" w:hAnsi="方正仿宋_GBK" w:cs="方正仿宋_GBK" w:hint="eastAsia"/>
          <w:color w:val="000000" w:themeColor="text1"/>
          <w:szCs w:val="40"/>
        </w:rPr>
        <w:t>扬州市科技局</w:t>
      </w:r>
    </w:p>
    <w:p w:rsidR="00BC579C" w:rsidRDefault="004D07EC" w:rsidP="00A90436">
      <w:pPr>
        <w:spacing w:line="590" w:lineRule="exact"/>
        <w:ind w:firstLineChars="200" w:firstLine="630"/>
        <w:rPr>
          <w:rFonts w:ascii="方正仿宋_GBK" w:hAnsi="方正仿宋_GBK" w:cs="方正仿宋_GBK"/>
          <w:color w:val="000000" w:themeColor="text1"/>
          <w:szCs w:val="40"/>
        </w:rPr>
      </w:pPr>
      <w:r>
        <w:rPr>
          <w:rFonts w:ascii="方正仿宋_GBK" w:hAnsi="方正仿宋_GBK" w:cs="方正仿宋_GBK" w:hint="eastAsia"/>
          <w:color w:val="000000" w:themeColor="text1"/>
          <w:szCs w:val="40"/>
        </w:rPr>
        <w:t>南京市科技局</w:t>
      </w:r>
    </w:p>
    <w:p w:rsidR="00BC579C" w:rsidRDefault="004D07EC" w:rsidP="00A90436">
      <w:pPr>
        <w:spacing w:line="590" w:lineRule="exact"/>
        <w:ind w:firstLineChars="200" w:firstLine="630"/>
        <w:rPr>
          <w:rFonts w:ascii="方正仿宋_GBK" w:hAnsi="方正仿宋_GBK" w:cs="方正仿宋_GBK"/>
          <w:color w:val="000000" w:themeColor="text1"/>
          <w:szCs w:val="40"/>
        </w:rPr>
      </w:pPr>
      <w:r>
        <w:rPr>
          <w:rFonts w:ascii="方正仿宋_GBK" w:hAnsi="方正仿宋_GBK" w:cs="方正仿宋_GBK" w:hint="eastAsia"/>
          <w:color w:val="000000" w:themeColor="text1"/>
          <w:szCs w:val="40"/>
        </w:rPr>
        <w:t>常州市科技局</w:t>
      </w:r>
    </w:p>
    <w:p w:rsidR="00BC579C" w:rsidRDefault="004D07EC" w:rsidP="00A90436">
      <w:pPr>
        <w:spacing w:line="590" w:lineRule="exact"/>
        <w:ind w:firstLineChars="200" w:firstLine="630"/>
        <w:rPr>
          <w:rFonts w:ascii="方正仿宋_GBK" w:hAnsi="方正仿宋_GBK" w:cs="方正仿宋_GBK"/>
          <w:color w:val="000000" w:themeColor="text1"/>
          <w:szCs w:val="40"/>
        </w:rPr>
      </w:pPr>
      <w:r>
        <w:rPr>
          <w:rFonts w:ascii="方正仿宋_GBK" w:hAnsi="方正仿宋_GBK" w:cs="方正仿宋_GBK" w:hint="eastAsia"/>
          <w:color w:val="000000" w:themeColor="text1"/>
          <w:szCs w:val="40"/>
        </w:rPr>
        <w:t>淮安市科技局</w:t>
      </w:r>
    </w:p>
    <w:p w:rsidR="00BC579C" w:rsidRDefault="004D07EC" w:rsidP="00A90436">
      <w:pPr>
        <w:numPr>
          <w:ilvl w:val="255"/>
          <w:numId w:val="0"/>
        </w:numPr>
        <w:spacing w:line="590" w:lineRule="exact"/>
        <w:ind w:firstLineChars="200" w:firstLine="630"/>
        <w:rPr>
          <w:rFonts w:ascii="方正黑体_GBK" w:eastAsia="方正黑体_GBK" w:hAnsi="方正黑体_GBK" w:cs="方正黑体_GBK"/>
          <w:color w:val="000000" w:themeColor="text1"/>
          <w:szCs w:val="32"/>
        </w:rPr>
      </w:pPr>
      <w:r>
        <w:rPr>
          <w:rFonts w:ascii="方正黑体_GBK" w:eastAsia="方正黑体_GBK" w:hAnsi="方正黑体_GBK" w:cs="方正黑体_GBK" w:hint="eastAsia"/>
          <w:color w:val="000000" w:themeColor="text1"/>
          <w:szCs w:val="40"/>
        </w:rPr>
        <w:t>二、省内</w:t>
      </w:r>
      <w:r>
        <w:rPr>
          <w:rFonts w:ascii="方正黑体_GBK" w:eastAsia="方正黑体_GBK" w:hAnsi="方正黑体_GBK" w:cs="方正黑体_GBK" w:hint="eastAsia"/>
          <w:color w:val="000000" w:themeColor="text1"/>
          <w:szCs w:val="32"/>
        </w:rPr>
        <w:t>高校</w:t>
      </w:r>
    </w:p>
    <w:p w:rsidR="00BC579C" w:rsidRDefault="004D07EC" w:rsidP="00A90436">
      <w:pPr>
        <w:widowControl/>
        <w:autoSpaceDE/>
        <w:autoSpaceDN/>
        <w:spacing w:line="590" w:lineRule="exact"/>
        <w:ind w:firstLineChars="200" w:firstLine="630"/>
        <w:jc w:val="left"/>
        <w:rPr>
          <w:color w:val="000000" w:themeColor="text1"/>
          <w:szCs w:val="32"/>
        </w:rPr>
      </w:pPr>
      <w:r>
        <w:rPr>
          <w:color w:val="000000" w:themeColor="text1"/>
          <w:szCs w:val="32"/>
        </w:rPr>
        <w:t>南京大学</w:t>
      </w:r>
    </w:p>
    <w:p w:rsidR="00BC579C" w:rsidRDefault="004D07EC" w:rsidP="00A90436">
      <w:pPr>
        <w:widowControl/>
        <w:autoSpaceDE/>
        <w:autoSpaceDN/>
        <w:spacing w:line="590" w:lineRule="exact"/>
        <w:ind w:firstLineChars="200" w:firstLine="630"/>
        <w:jc w:val="left"/>
        <w:rPr>
          <w:color w:val="000000" w:themeColor="text1"/>
          <w:szCs w:val="32"/>
        </w:rPr>
      </w:pPr>
      <w:r>
        <w:rPr>
          <w:color w:val="000000" w:themeColor="text1"/>
          <w:szCs w:val="32"/>
        </w:rPr>
        <w:t>南京工程学院</w:t>
      </w:r>
    </w:p>
    <w:p w:rsidR="00BC579C" w:rsidRDefault="004D07EC" w:rsidP="00A90436">
      <w:pPr>
        <w:widowControl/>
        <w:autoSpaceDE/>
        <w:autoSpaceDN/>
        <w:spacing w:line="590" w:lineRule="exact"/>
        <w:ind w:firstLineChars="200" w:firstLine="630"/>
        <w:jc w:val="left"/>
        <w:rPr>
          <w:color w:val="000000" w:themeColor="text1"/>
          <w:szCs w:val="32"/>
        </w:rPr>
      </w:pPr>
      <w:r>
        <w:rPr>
          <w:rFonts w:hint="eastAsia"/>
          <w:color w:val="000000" w:themeColor="text1"/>
          <w:szCs w:val="32"/>
        </w:rPr>
        <w:t>南京邮电大学</w:t>
      </w:r>
    </w:p>
    <w:p w:rsidR="00BC579C" w:rsidRDefault="004D07EC" w:rsidP="00A90436">
      <w:pPr>
        <w:widowControl/>
        <w:autoSpaceDE/>
        <w:autoSpaceDN/>
        <w:spacing w:line="590" w:lineRule="exact"/>
        <w:ind w:firstLineChars="200" w:firstLine="630"/>
        <w:jc w:val="left"/>
        <w:rPr>
          <w:color w:val="000000" w:themeColor="text1"/>
          <w:szCs w:val="32"/>
        </w:rPr>
      </w:pPr>
      <w:r>
        <w:rPr>
          <w:color w:val="000000" w:themeColor="text1"/>
          <w:szCs w:val="32"/>
        </w:rPr>
        <w:t>东南大学</w:t>
      </w:r>
    </w:p>
    <w:p w:rsidR="00BC579C" w:rsidRDefault="004D07EC" w:rsidP="00A90436">
      <w:pPr>
        <w:widowControl/>
        <w:autoSpaceDE/>
        <w:autoSpaceDN/>
        <w:spacing w:line="590" w:lineRule="exact"/>
        <w:ind w:firstLineChars="200" w:firstLine="630"/>
        <w:jc w:val="left"/>
        <w:rPr>
          <w:color w:val="000000" w:themeColor="text1"/>
          <w:szCs w:val="32"/>
        </w:rPr>
      </w:pPr>
      <w:r>
        <w:rPr>
          <w:color w:val="000000" w:themeColor="text1"/>
          <w:szCs w:val="32"/>
        </w:rPr>
        <w:t>扬州大学</w:t>
      </w:r>
    </w:p>
    <w:p w:rsidR="00BC579C" w:rsidRDefault="004D07EC" w:rsidP="00A90436">
      <w:pPr>
        <w:widowControl/>
        <w:autoSpaceDE/>
        <w:autoSpaceDN/>
        <w:spacing w:line="590" w:lineRule="exact"/>
        <w:ind w:firstLineChars="200" w:firstLine="630"/>
        <w:jc w:val="left"/>
        <w:rPr>
          <w:color w:val="000000" w:themeColor="text1"/>
          <w:szCs w:val="32"/>
        </w:rPr>
      </w:pPr>
      <w:r>
        <w:rPr>
          <w:rFonts w:hint="eastAsia"/>
          <w:color w:val="000000" w:themeColor="text1"/>
          <w:szCs w:val="32"/>
        </w:rPr>
        <w:t>南京航空航天大学</w:t>
      </w:r>
    </w:p>
    <w:p w:rsidR="00BC579C" w:rsidRDefault="004D07EC" w:rsidP="00A90436">
      <w:pPr>
        <w:widowControl/>
        <w:autoSpaceDE/>
        <w:autoSpaceDN/>
        <w:spacing w:line="590" w:lineRule="exact"/>
        <w:ind w:firstLineChars="200" w:firstLine="630"/>
        <w:jc w:val="left"/>
        <w:rPr>
          <w:color w:val="000000" w:themeColor="text1"/>
          <w:szCs w:val="32"/>
        </w:rPr>
      </w:pPr>
      <w:r>
        <w:rPr>
          <w:color w:val="000000" w:themeColor="text1"/>
          <w:szCs w:val="32"/>
        </w:rPr>
        <w:t>南京工业大学</w:t>
      </w:r>
    </w:p>
    <w:p w:rsidR="00BC579C" w:rsidRDefault="004D07EC" w:rsidP="00A90436">
      <w:pPr>
        <w:widowControl/>
        <w:autoSpaceDE/>
        <w:autoSpaceDN/>
        <w:spacing w:line="590" w:lineRule="exact"/>
        <w:ind w:firstLineChars="200" w:firstLine="630"/>
        <w:jc w:val="left"/>
        <w:rPr>
          <w:rFonts w:hint="eastAsia"/>
          <w:color w:val="000000" w:themeColor="text1"/>
          <w:szCs w:val="32"/>
        </w:rPr>
      </w:pPr>
      <w:r>
        <w:rPr>
          <w:rFonts w:hint="eastAsia"/>
          <w:color w:val="000000" w:themeColor="text1"/>
          <w:szCs w:val="32"/>
        </w:rPr>
        <w:t>江苏科技大学</w:t>
      </w:r>
    </w:p>
    <w:p w:rsidR="00A90436" w:rsidRDefault="00A90436">
      <w:pPr>
        <w:widowControl/>
        <w:autoSpaceDE/>
        <w:autoSpaceDN/>
        <w:snapToGrid/>
        <w:spacing w:line="240" w:lineRule="auto"/>
        <w:ind w:firstLine="0"/>
        <w:jc w:val="left"/>
        <w:rPr>
          <w:color w:val="000000" w:themeColor="text1"/>
          <w:szCs w:val="32"/>
        </w:rPr>
      </w:pPr>
      <w:r>
        <w:rPr>
          <w:color w:val="000000" w:themeColor="text1"/>
          <w:szCs w:val="32"/>
        </w:rPr>
        <w:br w:type="page"/>
      </w:r>
    </w:p>
    <w:p w:rsidR="00A90436" w:rsidRDefault="00A90436" w:rsidP="00A90436">
      <w:pPr>
        <w:widowControl/>
        <w:autoSpaceDE/>
        <w:autoSpaceDN/>
        <w:spacing w:line="590" w:lineRule="exact"/>
        <w:ind w:firstLine="0"/>
        <w:jc w:val="left"/>
        <w:rPr>
          <w:rFonts w:hint="eastAsia"/>
          <w:color w:val="000000" w:themeColor="text1"/>
          <w:szCs w:val="32"/>
        </w:rPr>
      </w:pPr>
    </w:p>
    <w:p w:rsidR="00A90436" w:rsidRDefault="00A90436" w:rsidP="00A90436">
      <w:pPr>
        <w:widowControl/>
        <w:autoSpaceDE/>
        <w:autoSpaceDN/>
        <w:spacing w:line="590" w:lineRule="exact"/>
        <w:ind w:firstLine="0"/>
        <w:jc w:val="left"/>
        <w:rPr>
          <w:rFonts w:hint="eastAsia"/>
          <w:color w:val="000000" w:themeColor="text1"/>
          <w:szCs w:val="32"/>
        </w:rPr>
      </w:pPr>
    </w:p>
    <w:p w:rsidR="00A90436" w:rsidRDefault="00A90436" w:rsidP="00A90436">
      <w:pPr>
        <w:widowControl/>
        <w:autoSpaceDE/>
        <w:autoSpaceDN/>
        <w:spacing w:line="590" w:lineRule="exact"/>
        <w:ind w:firstLine="0"/>
        <w:jc w:val="left"/>
        <w:rPr>
          <w:rFonts w:hint="eastAsia"/>
          <w:color w:val="000000" w:themeColor="text1"/>
          <w:szCs w:val="32"/>
        </w:rPr>
      </w:pPr>
    </w:p>
    <w:p w:rsidR="00A90436" w:rsidRDefault="00A90436" w:rsidP="00A90436">
      <w:pPr>
        <w:widowControl/>
        <w:autoSpaceDE/>
        <w:autoSpaceDN/>
        <w:spacing w:line="590" w:lineRule="exact"/>
        <w:ind w:firstLine="0"/>
        <w:jc w:val="left"/>
        <w:rPr>
          <w:rFonts w:hint="eastAsia"/>
          <w:color w:val="000000" w:themeColor="text1"/>
          <w:szCs w:val="32"/>
        </w:rPr>
      </w:pPr>
    </w:p>
    <w:p w:rsidR="00A90436" w:rsidRDefault="00A90436" w:rsidP="00A90436">
      <w:pPr>
        <w:widowControl/>
        <w:autoSpaceDE/>
        <w:autoSpaceDN/>
        <w:spacing w:line="590" w:lineRule="exact"/>
        <w:ind w:firstLine="0"/>
        <w:jc w:val="left"/>
        <w:rPr>
          <w:rFonts w:hint="eastAsia"/>
          <w:color w:val="000000" w:themeColor="text1"/>
          <w:szCs w:val="32"/>
        </w:rPr>
      </w:pPr>
    </w:p>
    <w:p w:rsidR="00A90436" w:rsidRDefault="00A90436" w:rsidP="00A90436">
      <w:pPr>
        <w:widowControl/>
        <w:autoSpaceDE/>
        <w:autoSpaceDN/>
        <w:spacing w:line="590" w:lineRule="exact"/>
        <w:ind w:firstLine="0"/>
        <w:jc w:val="left"/>
        <w:rPr>
          <w:rFonts w:hint="eastAsia"/>
          <w:color w:val="000000" w:themeColor="text1"/>
          <w:szCs w:val="32"/>
        </w:rPr>
      </w:pPr>
    </w:p>
    <w:p w:rsidR="00A90436" w:rsidRDefault="00A90436" w:rsidP="00A90436">
      <w:pPr>
        <w:widowControl/>
        <w:autoSpaceDE/>
        <w:autoSpaceDN/>
        <w:spacing w:line="590" w:lineRule="exact"/>
        <w:ind w:firstLine="0"/>
        <w:jc w:val="left"/>
        <w:rPr>
          <w:rFonts w:hint="eastAsia"/>
          <w:color w:val="000000" w:themeColor="text1"/>
          <w:szCs w:val="32"/>
        </w:rPr>
      </w:pPr>
    </w:p>
    <w:p w:rsidR="00A90436" w:rsidRDefault="00A90436" w:rsidP="00A90436">
      <w:pPr>
        <w:widowControl/>
        <w:autoSpaceDE/>
        <w:autoSpaceDN/>
        <w:spacing w:line="590" w:lineRule="exact"/>
        <w:ind w:firstLine="0"/>
        <w:jc w:val="left"/>
        <w:rPr>
          <w:rFonts w:hint="eastAsia"/>
          <w:color w:val="000000" w:themeColor="text1"/>
          <w:szCs w:val="32"/>
        </w:rPr>
      </w:pPr>
    </w:p>
    <w:p w:rsidR="00A90436" w:rsidRDefault="00A90436" w:rsidP="00A90436">
      <w:pPr>
        <w:widowControl/>
        <w:autoSpaceDE/>
        <w:autoSpaceDN/>
        <w:spacing w:line="590" w:lineRule="exact"/>
        <w:ind w:firstLine="0"/>
        <w:jc w:val="left"/>
        <w:rPr>
          <w:rFonts w:hint="eastAsia"/>
          <w:color w:val="000000" w:themeColor="text1"/>
          <w:szCs w:val="32"/>
        </w:rPr>
      </w:pPr>
    </w:p>
    <w:p w:rsidR="00A90436" w:rsidRDefault="00A90436" w:rsidP="00A90436">
      <w:pPr>
        <w:widowControl/>
        <w:autoSpaceDE/>
        <w:autoSpaceDN/>
        <w:spacing w:line="590" w:lineRule="exact"/>
        <w:ind w:firstLine="0"/>
        <w:jc w:val="left"/>
        <w:rPr>
          <w:rFonts w:hint="eastAsia"/>
          <w:color w:val="000000" w:themeColor="text1"/>
          <w:szCs w:val="32"/>
        </w:rPr>
      </w:pPr>
    </w:p>
    <w:p w:rsidR="00A90436" w:rsidRDefault="00A90436" w:rsidP="00A90436">
      <w:pPr>
        <w:widowControl/>
        <w:autoSpaceDE/>
        <w:autoSpaceDN/>
        <w:spacing w:line="590" w:lineRule="exact"/>
        <w:ind w:firstLine="0"/>
        <w:jc w:val="left"/>
        <w:rPr>
          <w:rFonts w:hint="eastAsia"/>
          <w:color w:val="000000" w:themeColor="text1"/>
          <w:szCs w:val="32"/>
        </w:rPr>
      </w:pPr>
    </w:p>
    <w:p w:rsidR="00A90436" w:rsidRDefault="00A90436" w:rsidP="00A90436">
      <w:pPr>
        <w:widowControl/>
        <w:autoSpaceDE/>
        <w:autoSpaceDN/>
        <w:spacing w:line="590" w:lineRule="exact"/>
        <w:ind w:firstLine="0"/>
        <w:jc w:val="left"/>
        <w:rPr>
          <w:rFonts w:hint="eastAsia"/>
          <w:color w:val="000000" w:themeColor="text1"/>
          <w:szCs w:val="32"/>
        </w:rPr>
      </w:pPr>
    </w:p>
    <w:p w:rsidR="00A90436" w:rsidRDefault="00A90436" w:rsidP="00A90436">
      <w:pPr>
        <w:widowControl/>
        <w:autoSpaceDE/>
        <w:autoSpaceDN/>
        <w:spacing w:line="590" w:lineRule="exact"/>
        <w:ind w:firstLine="0"/>
        <w:jc w:val="left"/>
        <w:rPr>
          <w:rFonts w:hint="eastAsia"/>
          <w:color w:val="000000" w:themeColor="text1"/>
          <w:szCs w:val="32"/>
        </w:rPr>
      </w:pPr>
    </w:p>
    <w:p w:rsidR="00A90436" w:rsidRDefault="00A90436" w:rsidP="00A90436">
      <w:pPr>
        <w:widowControl/>
        <w:autoSpaceDE/>
        <w:autoSpaceDN/>
        <w:spacing w:line="590" w:lineRule="exact"/>
        <w:ind w:firstLine="0"/>
        <w:jc w:val="left"/>
        <w:rPr>
          <w:rFonts w:hint="eastAsia"/>
          <w:color w:val="000000" w:themeColor="text1"/>
          <w:szCs w:val="32"/>
        </w:rPr>
      </w:pPr>
    </w:p>
    <w:p w:rsidR="00A90436" w:rsidRDefault="00A90436" w:rsidP="00A90436">
      <w:pPr>
        <w:widowControl/>
        <w:autoSpaceDE/>
        <w:autoSpaceDN/>
        <w:spacing w:line="590" w:lineRule="exact"/>
        <w:ind w:firstLine="0"/>
        <w:jc w:val="left"/>
        <w:rPr>
          <w:rFonts w:hint="eastAsia"/>
          <w:color w:val="000000" w:themeColor="text1"/>
          <w:szCs w:val="32"/>
        </w:rPr>
      </w:pPr>
    </w:p>
    <w:p w:rsidR="00A90436" w:rsidRDefault="00A90436" w:rsidP="00A90436">
      <w:pPr>
        <w:widowControl/>
        <w:autoSpaceDE/>
        <w:autoSpaceDN/>
        <w:spacing w:line="590" w:lineRule="exact"/>
        <w:ind w:firstLine="0"/>
        <w:jc w:val="left"/>
        <w:rPr>
          <w:rFonts w:hint="eastAsia"/>
          <w:color w:val="000000" w:themeColor="text1"/>
          <w:szCs w:val="32"/>
        </w:rPr>
      </w:pPr>
    </w:p>
    <w:p w:rsidR="00A90436" w:rsidRDefault="00A90436" w:rsidP="00A90436">
      <w:pPr>
        <w:widowControl/>
        <w:autoSpaceDE/>
        <w:autoSpaceDN/>
        <w:spacing w:line="590" w:lineRule="exact"/>
        <w:ind w:firstLine="0"/>
        <w:jc w:val="left"/>
        <w:rPr>
          <w:rFonts w:hint="eastAsia"/>
          <w:color w:val="000000" w:themeColor="text1"/>
          <w:szCs w:val="32"/>
        </w:rPr>
      </w:pPr>
    </w:p>
    <w:p w:rsidR="00A90436" w:rsidRDefault="00A90436" w:rsidP="00A90436">
      <w:pPr>
        <w:widowControl/>
        <w:autoSpaceDE/>
        <w:autoSpaceDN/>
        <w:spacing w:line="590" w:lineRule="exact"/>
        <w:ind w:firstLine="0"/>
        <w:jc w:val="left"/>
        <w:rPr>
          <w:rFonts w:hint="eastAsia"/>
          <w:color w:val="000000" w:themeColor="text1"/>
          <w:szCs w:val="32"/>
        </w:rPr>
      </w:pPr>
    </w:p>
    <w:p w:rsidR="00A90436" w:rsidRDefault="00A90436" w:rsidP="00A90436">
      <w:pPr>
        <w:widowControl/>
        <w:autoSpaceDE/>
        <w:autoSpaceDN/>
        <w:spacing w:line="590" w:lineRule="exact"/>
        <w:ind w:firstLine="0"/>
        <w:jc w:val="left"/>
        <w:rPr>
          <w:rFonts w:hint="eastAsia"/>
          <w:color w:val="000000" w:themeColor="text1"/>
          <w:szCs w:val="32"/>
        </w:rPr>
      </w:pPr>
    </w:p>
    <w:p w:rsidR="00A90436" w:rsidRDefault="00A90436" w:rsidP="00A90436">
      <w:pPr>
        <w:widowControl/>
        <w:autoSpaceDE/>
        <w:autoSpaceDN/>
        <w:spacing w:line="590" w:lineRule="exact"/>
        <w:ind w:firstLine="0"/>
        <w:jc w:val="left"/>
        <w:rPr>
          <w:rFonts w:hint="eastAsia"/>
          <w:color w:val="000000" w:themeColor="text1"/>
          <w:szCs w:val="32"/>
        </w:rPr>
      </w:pPr>
    </w:p>
    <w:p w:rsidR="00A90436" w:rsidRDefault="00A90436" w:rsidP="00A90436">
      <w:pPr>
        <w:spacing w:line="500" w:lineRule="exact"/>
        <w:rPr>
          <w:rFonts w:hint="eastAsia"/>
        </w:rPr>
      </w:pPr>
    </w:p>
    <w:p w:rsidR="00A90436" w:rsidRDefault="00A90436" w:rsidP="00A90436">
      <w:pPr>
        <w:pStyle w:val="ac"/>
        <w:snapToGrid w:val="0"/>
        <w:spacing w:line="100" w:lineRule="atLeast"/>
        <w:ind w:left="-57" w:right="-57"/>
        <w:rPr>
          <w:b/>
          <w:lang w:val="en-US" w:eastAsia="zh-CN"/>
        </w:rPr>
      </w:pPr>
      <w:r>
        <w:rPr>
          <w:b/>
          <w:noProof/>
          <w:lang w:val="en-US" w:eastAsia="zh-CN"/>
        </w:rPr>
        <w:object w:dxaOrig="8848" w:dyaOrig="45">
          <v:shape id="_x0000_i1026" type="#_x0000_t75" style="width:442.5pt;height:2.25pt;mso-wrap-distance-left:1.90494mm;mso-wrap-distance-right:1.90494mm" o:ole="">
            <v:imagedata r:id="rId10" o:title="1157638621374133064196"/>
            <o:lock v:ext="edit" aspectratio="f"/>
          </v:shape>
          <o:OLEObject Type="Embed" ProgID="Excel.Sheet.8" ShapeID="_x0000_i1026" DrawAspect="Content" ObjectID="_1711957129" r:id="rId11"/>
        </w:object>
      </w:r>
    </w:p>
    <w:p w:rsidR="00A90436" w:rsidRDefault="00A90436" w:rsidP="00A90436">
      <w:pPr>
        <w:pStyle w:val="ad"/>
        <w:tabs>
          <w:tab w:val="clear" w:pos="8465"/>
          <w:tab w:val="right" w:pos="8533"/>
        </w:tabs>
        <w:spacing w:after="40" w:line="454" w:lineRule="exact"/>
        <w:ind w:left="312" w:right="0"/>
        <w:rPr>
          <w:sz w:val="28"/>
          <w:szCs w:val="28"/>
        </w:rPr>
      </w:pPr>
      <w:r>
        <w:rPr>
          <w:rFonts w:hint="eastAsia"/>
          <w:sz w:val="28"/>
          <w:szCs w:val="28"/>
        </w:rPr>
        <w:t>江苏省科学技术厅办公室</w:t>
      </w:r>
      <w:r>
        <w:rPr>
          <w:sz w:val="28"/>
          <w:szCs w:val="28"/>
        </w:rPr>
        <w:tab/>
        <w:t>20</w:t>
      </w:r>
      <w:r>
        <w:rPr>
          <w:rFonts w:hint="eastAsia"/>
          <w:sz w:val="28"/>
          <w:szCs w:val="28"/>
        </w:rPr>
        <w:t>22</w:t>
      </w:r>
      <w:r>
        <w:rPr>
          <w:rFonts w:hint="eastAsia"/>
          <w:sz w:val="28"/>
          <w:szCs w:val="28"/>
        </w:rPr>
        <w:t>年</w:t>
      </w:r>
      <w:r>
        <w:rPr>
          <w:rFonts w:hint="eastAsia"/>
          <w:sz w:val="28"/>
          <w:szCs w:val="28"/>
        </w:rPr>
        <w:t>4</w:t>
      </w:r>
      <w:r>
        <w:rPr>
          <w:rFonts w:hint="eastAsia"/>
          <w:sz w:val="28"/>
          <w:szCs w:val="28"/>
        </w:rPr>
        <w:t>月</w:t>
      </w:r>
      <w:r>
        <w:rPr>
          <w:rFonts w:hint="eastAsia"/>
          <w:sz w:val="28"/>
          <w:szCs w:val="28"/>
        </w:rPr>
        <w:t>20</w:t>
      </w:r>
      <w:r>
        <w:rPr>
          <w:rFonts w:hint="eastAsia"/>
          <w:sz w:val="28"/>
          <w:szCs w:val="28"/>
        </w:rPr>
        <w:t>日印发</w:t>
      </w:r>
    </w:p>
    <w:p w:rsidR="00A90436" w:rsidRPr="00A90436" w:rsidRDefault="00A90436" w:rsidP="00A90436">
      <w:pPr>
        <w:pStyle w:val="ac"/>
        <w:snapToGrid w:val="0"/>
        <w:spacing w:line="100" w:lineRule="atLeast"/>
        <w:ind w:left="-57" w:right="-57"/>
        <w:rPr>
          <w:rFonts w:hint="eastAsia"/>
          <w:b/>
          <w:lang w:val="en-US"/>
        </w:rPr>
      </w:pPr>
      <w:r>
        <w:rPr>
          <w:noProof/>
          <w:lang w:val="en-US" w:eastAsia="zh-CN"/>
        </w:rPr>
        <w:object w:dxaOrig="8848" w:dyaOrig="45">
          <v:shape id="_x0000_i1027" type="#_x0000_t75" style="width:442.5pt;height:2.25pt;mso-wrap-distance-left:1.90494mm;mso-wrap-distance-right:1.90494mm" o:ole="">
            <v:imagedata r:id="rId12" o:title="9465398591374133064196"/>
            <o:lock v:ext="edit" aspectratio="f"/>
          </v:shape>
          <o:OLEObject Type="Embed" ProgID="Excel.Sheet.8" ShapeID="_x0000_i1027" DrawAspect="Content" ObjectID="_1711957130" r:id="rId13"/>
        </w:object>
      </w:r>
    </w:p>
    <w:sectPr w:rsidR="00A90436" w:rsidRPr="00A90436">
      <w:headerReference w:type="even" r:id="rId14"/>
      <w:headerReference w:type="default" r:id="rId15"/>
      <w:footerReference w:type="even" r:id="rId16"/>
      <w:footerReference w:type="default" r:id="rId17"/>
      <w:pgSz w:w="11906" w:h="16838"/>
      <w:pgMar w:top="1814" w:right="1531" w:bottom="1985" w:left="1531" w:header="720" w:footer="1474" w:gutter="0"/>
      <w:pgNumType w:start="1"/>
      <w:cols w:space="720"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32534" w:rsidRDefault="00A32534">
      <w:pPr>
        <w:spacing w:line="240" w:lineRule="auto"/>
      </w:pPr>
      <w:r>
        <w:separator/>
      </w:r>
    </w:p>
  </w:endnote>
  <w:endnote w:type="continuationSeparator" w:id="0">
    <w:p w:rsidR="00A32534" w:rsidRDefault="00A3253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汉鼎简大宋">
    <w:altName w:val="宋体"/>
    <w:charset w:val="86"/>
    <w:family w:val="modern"/>
    <w:pitch w:val="variable"/>
    <w:sig w:usb0="00000001" w:usb1="080E0000" w:usb2="00000010" w:usb3="00000000" w:csb0="00040000" w:csb1="00000000"/>
  </w:font>
  <w:font w:name="等线 Light">
    <w:altName w:val="宋体"/>
    <w:panose1 w:val="00000000000000000000"/>
    <w:charset w:val="86"/>
    <w:family w:val="roman"/>
    <w:notTrueType/>
    <w:pitch w:val="default"/>
  </w:font>
  <w:font w:name="等线">
    <w:altName w:val="微软雅黑"/>
    <w:charset w:val="00"/>
    <w:family w:val="auto"/>
    <w:pitch w:val="default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C579C" w:rsidRDefault="004D07EC">
    <w:pPr>
      <w:pStyle w:val="a5"/>
      <w:ind w:leftChars="100" w:left="320" w:rightChars="100" w:right="320"/>
      <w:jc w:val="both"/>
    </w:pPr>
    <w:r>
      <w:rPr>
        <w:rFonts w:hint="eastAsia"/>
      </w:rPr>
      <w:t>—</w:t>
    </w:r>
    <w:r>
      <w:rPr>
        <w:rFonts w:hint="eastAsia"/>
      </w:rPr>
      <w:t xml:space="preserve"> </w:t>
    </w:r>
    <w:r>
      <w:rPr>
        <w:rStyle w:val="a7"/>
      </w:rPr>
      <w:fldChar w:fldCharType="begin"/>
    </w:r>
    <w:r>
      <w:rPr>
        <w:rStyle w:val="a7"/>
      </w:rPr>
      <w:instrText xml:space="preserve"> PAGE </w:instrText>
    </w:r>
    <w:r>
      <w:rPr>
        <w:rStyle w:val="a7"/>
      </w:rPr>
      <w:fldChar w:fldCharType="separate"/>
    </w:r>
    <w:r w:rsidR="00A90436">
      <w:rPr>
        <w:rStyle w:val="a7"/>
        <w:noProof/>
      </w:rPr>
      <w:t>4</w:t>
    </w:r>
    <w:r>
      <w:rPr>
        <w:rStyle w:val="a7"/>
      </w:rPr>
      <w:fldChar w:fldCharType="end"/>
    </w:r>
    <w:r>
      <w:rPr>
        <w:rStyle w:val="a7"/>
        <w:rFonts w:hint="eastAsia"/>
      </w:rPr>
      <w:t xml:space="preserve"> </w:t>
    </w:r>
    <w:r>
      <w:rPr>
        <w:rFonts w:hint="eastAsia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C579C" w:rsidRDefault="004D07EC">
    <w:pPr>
      <w:pStyle w:val="a5"/>
      <w:ind w:leftChars="100" w:left="320" w:rightChars="100" w:right="320"/>
      <w:jc w:val="right"/>
    </w:pPr>
    <w:r>
      <w:rPr>
        <w:rFonts w:hint="eastAsia"/>
      </w:rPr>
      <w:t>—</w:t>
    </w:r>
    <w:r>
      <w:rPr>
        <w:rFonts w:hint="eastAsia"/>
      </w:rPr>
      <w:t xml:space="preserve"> </w:t>
    </w:r>
    <w:r>
      <w:rPr>
        <w:rStyle w:val="a7"/>
      </w:rPr>
      <w:fldChar w:fldCharType="begin"/>
    </w:r>
    <w:r>
      <w:rPr>
        <w:rStyle w:val="a7"/>
      </w:rPr>
      <w:instrText xml:space="preserve"> PAGE </w:instrText>
    </w:r>
    <w:r>
      <w:rPr>
        <w:rStyle w:val="a7"/>
      </w:rPr>
      <w:fldChar w:fldCharType="separate"/>
    </w:r>
    <w:r w:rsidR="00A90436">
      <w:rPr>
        <w:rStyle w:val="a7"/>
        <w:noProof/>
      </w:rPr>
      <w:t>3</w:t>
    </w:r>
    <w:r>
      <w:rPr>
        <w:rStyle w:val="a7"/>
      </w:rPr>
      <w:fldChar w:fldCharType="end"/>
    </w:r>
    <w:r>
      <w:rPr>
        <w:rStyle w:val="a7"/>
        <w:rFonts w:hint="eastAsia"/>
      </w:rPr>
      <w:t xml:space="preserve"> </w:t>
    </w:r>
    <w:r>
      <w:rPr>
        <w:rFonts w:hint="eastAsia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32534" w:rsidRDefault="00A32534">
      <w:pPr>
        <w:spacing w:line="240" w:lineRule="auto"/>
      </w:pPr>
      <w:r>
        <w:separator/>
      </w:r>
    </w:p>
  </w:footnote>
  <w:footnote w:type="continuationSeparator" w:id="0">
    <w:p w:rsidR="00A32534" w:rsidRDefault="00A32534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C579C" w:rsidRDefault="00BC579C">
    <w:pPr>
      <w:pStyle w:val="a6"/>
      <w:pBdr>
        <w:bottom w:val="none" w:sz="0" w:space="0" w:color="auto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C579C" w:rsidRDefault="00BC579C">
    <w:pPr>
      <w:pStyle w:val="a6"/>
      <w:pBdr>
        <w:bottom w:val="none" w:sz="0" w:space="0" w:color="auto"/>
      </w:pBdr>
    </w:pPr>
  </w:p>
  <w:p w:rsidR="00BC579C" w:rsidRDefault="00BC579C"/>
</w:hdr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榕树开花">
    <w15:presenceInfo w15:providerId="WPS Office" w15:userId="61105516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hideGrammaticalError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0"/>
  <w:evenAndOddHeaders/>
  <w:drawingGridHorizontalSpacing w:val="315"/>
  <w:drawingGridVerticalSpacing w:val="295"/>
  <w:noPunctuationKerning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doNotValidateAgainstSchema/>
  <w:doNotDemarcateInvalidXml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DocumentID" w:val="{1081DE4B-6831-48FA-925F-B66617C942AA}"/>
    <w:docVar w:name="DocumentName" w:val="定稿正文_200120105945JvAZfrfQS2cYWlpC8Ir"/>
  </w:docVars>
  <w:rsids>
    <w:rsidRoot w:val="00632C2D"/>
    <w:rsid w:val="00045B08"/>
    <w:rsid w:val="000C04F5"/>
    <w:rsid w:val="001F19BE"/>
    <w:rsid w:val="002824BC"/>
    <w:rsid w:val="00363D45"/>
    <w:rsid w:val="00371BE8"/>
    <w:rsid w:val="00373A84"/>
    <w:rsid w:val="003B5533"/>
    <w:rsid w:val="00462341"/>
    <w:rsid w:val="004D07EC"/>
    <w:rsid w:val="004F4546"/>
    <w:rsid w:val="004F6666"/>
    <w:rsid w:val="00514966"/>
    <w:rsid w:val="00515496"/>
    <w:rsid w:val="005D3626"/>
    <w:rsid w:val="005F5AE0"/>
    <w:rsid w:val="00624B48"/>
    <w:rsid w:val="00632C2D"/>
    <w:rsid w:val="006667EB"/>
    <w:rsid w:val="006B22B3"/>
    <w:rsid w:val="0071006C"/>
    <w:rsid w:val="00714BB8"/>
    <w:rsid w:val="00734854"/>
    <w:rsid w:val="0078218B"/>
    <w:rsid w:val="0078407C"/>
    <w:rsid w:val="007870FE"/>
    <w:rsid w:val="007A537D"/>
    <w:rsid w:val="00902255"/>
    <w:rsid w:val="009710FF"/>
    <w:rsid w:val="00990198"/>
    <w:rsid w:val="00A32534"/>
    <w:rsid w:val="00A4010E"/>
    <w:rsid w:val="00A90436"/>
    <w:rsid w:val="00AA1E22"/>
    <w:rsid w:val="00B24E6B"/>
    <w:rsid w:val="00B572FA"/>
    <w:rsid w:val="00B72030"/>
    <w:rsid w:val="00BC579C"/>
    <w:rsid w:val="00C13B89"/>
    <w:rsid w:val="00D26716"/>
    <w:rsid w:val="00D60BBD"/>
    <w:rsid w:val="00E42561"/>
    <w:rsid w:val="00E502FA"/>
    <w:rsid w:val="00F14ED1"/>
    <w:rsid w:val="00F61EDB"/>
    <w:rsid w:val="00FE55C5"/>
    <w:rsid w:val="03A054B7"/>
    <w:rsid w:val="057C2704"/>
    <w:rsid w:val="083420ED"/>
    <w:rsid w:val="0B4B3FF6"/>
    <w:rsid w:val="0C21677B"/>
    <w:rsid w:val="0C833643"/>
    <w:rsid w:val="0FA759D8"/>
    <w:rsid w:val="12722EA0"/>
    <w:rsid w:val="12D469A6"/>
    <w:rsid w:val="135D4BEE"/>
    <w:rsid w:val="159A056B"/>
    <w:rsid w:val="16B26FFE"/>
    <w:rsid w:val="1B611F2A"/>
    <w:rsid w:val="1BE714FF"/>
    <w:rsid w:val="1F1970AA"/>
    <w:rsid w:val="1FB27619"/>
    <w:rsid w:val="22E30C3B"/>
    <w:rsid w:val="23867849"/>
    <w:rsid w:val="246F6E4B"/>
    <w:rsid w:val="26CD08B4"/>
    <w:rsid w:val="2A1A146D"/>
    <w:rsid w:val="326A531F"/>
    <w:rsid w:val="32877139"/>
    <w:rsid w:val="366A1B47"/>
    <w:rsid w:val="3A407378"/>
    <w:rsid w:val="3E32264F"/>
    <w:rsid w:val="3E513CB0"/>
    <w:rsid w:val="405D772B"/>
    <w:rsid w:val="428611BC"/>
    <w:rsid w:val="437454B8"/>
    <w:rsid w:val="4677113D"/>
    <w:rsid w:val="47C8650B"/>
    <w:rsid w:val="491E64A2"/>
    <w:rsid w:val="4C444243"/>
    <w:rsid w:val="4DC95BB3"/>
    <w:rsid w:val="4E2B43C2"/>
    <w:rsid w:val="529B6616"/>
    <w:rsid w:val="52EF06B7"/>
    <w:rsid w:val="59E06FAB"/>
    <w:rsid w:val="5BC30933"/>
    <w:rsid w:val="5D534855"/>
    <w:rsid w:val="5F1D47FE"/>
    <w:rsid w:val="5FC058B5"/>
    <w:rsid w:val="5FE570CA"/>
    <w:rsid w:val="63C27722"/>
    <w:rsid w:val="668B029F"/>
    <w:rsid w:val="66B32AF6"/>
    <w:rsid w:val="671167C9"/>
    <w:rsid w:val="68BE548C"/>
    <w:rsid w:val="69F80B38"/>
    <w:rsid w:val="6C953C26"/>
    <w:rsid w:val="6CE32BE3"/>
    <w:rsid w:val="6CF44DF0"/>
    <w:rsid w:val="71B42DA0"/>
    <w:rsid w:val="72CA6205"/>
    <w:rsid w:val="743C58FC"/>
    <w:rsid w:val="74A52E74"/>
    <w:rsid w:val="74FD4A5E"/>
    <w:rsid w:val="7AFA5B67"/>
    <w:rsid w:val="7BD007D6"/>
    <w:rsid w:val="7BDF4EBD"/>
    <w:rsid w:val="7C6453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color="white">
      <v:fill color="white"/>
    </o:shapedefaults>
    <o:shapelayout v:ext="edit">
      <o:idmap v:ext="edit" data="1"/>
    </o:shapelayout>
  </w:shapeDefaults>
  <w:doNotEmbedSmartTags/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Normal Indent" w:qFormat="1"/>
    <w:lsdException w:name="header" w:qFormat="1"/>
    <w:lsdException w:name="footer" w:qFormat="1"/>
    <w:lsdException w:name="caption" w:semiHidden="1" w:unhideWhenUsed="1" w:qFormat="1"/>
    <w:lsdException w:name="page number" w:qFormat="1"/>
    <w:lsdException w:name="Title" w:qFormat="1"/>
    <w:lsdException w:name="Default Paragraph Font" w:semiHidden="1" w:uiPriority="1" w:unhideWhenUsed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HTML Variable" w:semiHidden="1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方正仿宋_GBK"/>
      <w:snapToGrid w:val="0"/>
      <w:sz w:val="32"/>
    </w:rPr>
  </w:style>
  <w:style w:type="paragraph" w:styleId="1">
    <w:name w:val="heading 1"/>
    <w:basedOn w:val="a"/>
    <w:next w:val="a"/>
    <w:link w:val="1Char"/>
    <w:uiPriority w:val="9"/>
    <w:qFormat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Indent"/>
    <w:basedOn w:val="a"/>
    <w:next w:val="a"/>
    <w:qFormat/>
    <w:pPr>
      <w:adjustRightInd w:val="0"/>
      <w:snapToGrid/>
      <w:ind w:firstLine="0"/>
      <w:jc w:val="left"/>
    </w:pPr>
    <w:rPr>
      <w:spacing w:val="-25"/>
    </w:rPr>
  </w:style>
  <w:style w:type="paragraph" w:styleId="a4">
    <w:name w:val="Balloon Text"/>
    <w:basedOn w:val="a"/>
    <w:link w:val="Char"/>
    <w:semiHidden/>
    <w:unhideWhenUsed/>
    <w:qFormat/>
    <w:pPr>
      <w:spacing w:line="240" w:lineRule="auto"/>
    </w:pPr>
    <w:rPr>
      <w:sz w:val="18"/>
      <w:szCs w:val="18"/>
    </w:rPr>
  </w:style>
  <w:style w:type="paragraph" w:styleId="a5">
    <w:name w:val="footer"/>
    <w:basedOn w:val="a"/>
    <w:qFormat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a6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character" w:styleId="a7">
    <w:name w:val="page number"/>
    <w:basedOn w:val="a0"/>
    <w:qFormat/>
  </w:style>
  <w:style w:type="paragraph" w:customStyle="1" w:styleId="10">
    <w:name w:val="标题1"/>
    <w:basedOn w:val="a"/>
    <w:next w:val="a"/>
    <w:qFormat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</w:rPr>
  </w:style>
  <w:style w:type="paragraph" w:customStyle="1" w:styleId="a8">
    <w:name w:val="红线"/>
    <w:basedOn w:val="1"/>
    <w:qFormat/>
    <w:pPr>
      <w:keepNext w:val="0"/>
      <w:keepLines w:val="0"/>
      <w:adjustRightInd w:val="0"/>
      <w:snapToGrid/>
      <w:spacing w:before="0" w:after="851" w:line="227" w:lineRule="atLeast"/>
      <w:ind w:right="-142" w:firstLine="0"/>
      <w:jc w:val="center"/>
      <w:outlineLvl w:val="9"/>
    </w:pPr>
    <w:rPr>
      <w:rFonts w:ascii="宋体" w:eastAsia="宋体"/>
      <w:kern w:val="0"/>
      <w:sz w:val="10"/>
    </w:rPr>
  </w:style>
  <w:style w:type="paragraph" w:customStyle="1" w:styleId="2">
    <w:name w:val="标题2"/>
    <w:basedOn w:val="a"/>
    <w:next w:val="a"/>
    <w:qFormat/>
    <w:pPr>
      <w:ind w:firstLine="0"/>
      <w:jc w:val="center"/>
    </w:pPr>
    <w:rPr>
      <w:rFonts w:eastAsia="方正楷体_GBK"/>
    </w:rPr>
  </w:style>
  <w:style w:type="paragraph" w:customStyle="1" w:styleId="3">
    <w:name w:val="标题3"/>
    <w:basedOn w:val="a"/>
    <w:next w:val="a"/>
    <w:qFormat/>
    <w:rPr>
      <w:rFonts w:eastAsia="方正黑体_GBK"/>
    </w:rPr>
  </w:style>
  <w:style w:type="paragraph" w:customStyle="1" w:styleId="a9">
    <w:name w:val="密级"/>
    <w:basedOn w:val="a"/>
    <w:qFormat/>
    <w:pPr>
      <w:adjustRightInd w:val="0"/>
      <w:spacing w:line="440" w:lineRule="atLeast"/>
      <w:ind w:firstLine="0"/>
      <w:jc w:val="right"/>
    </w:pPr>
    <w:rPr>
      <w:rFonts w:ascii="黑体" w:eastAsia="黑体"/>
      <w:sz w:val="30"/>
    </w:rPr>
  </w:style>
  <w:style w:type="paragraph" w:customStyle="1" w:styleId="aa">
    <w:name w:val="主题词"/>
    <w:basedOn w:val="a"/>
    <w:qFormat/>
    <w:pPr>
      <w:adjustRightInd w:val="0"/>
      <w:snapToGrid/>
      <w:spacing w:line="240" w:lineRule="atLeast"/>
      <w:ind w:firstLine="0"/>
      <w:jc w:val="left"/>
    </w:pPr>
    <w:rPr>
      <w:rFonts w:ascii="方正黑体_GBK" w:eastAsia="方正黑体_GBK"/>
    </w:rPr>
  </w:style>
  <w:style w:type="paragraph" w:customStyle="1" w:styleId="ab">
    <w:name w:val="抄送栏"/>
    <w:basedOn w:val="a"/>
    <w:qFormat/>
    <w:pPr>
      <w:adjustRightInd w:val="0"/>
      <w:snapToGrid/>
      <w:spacing w:line="454" w:lineRule="atLeast"/>
      <w:ind w:left="1308" w:right="357" w:hanging="953"/>
    </w:pPr>
  </w:style>
  <w:style w:type="paragraph" w:customStyle="1" w:styleId="ac">
    <w:name w:val="线型"/>
    <w:basedOn w:val="ab"/>
    <w:qFormat/>
    <w:pPr>
      <w:spacing w:line="240" w:lineRule="auto"/>
      <w:ind w:left="0" w:firstLine="0"/>
      <w:jc w:val="center"/>
    </w:pPr>
    <w:rPr>
      <w:sz w:val="21"/>
    </w:rPr>
  </w:style>
  <w:style w:type="paragraph" w:customStyle="1" w:styleId="ad">
    <w:name w:val="印发栏"/>
    <w:basedOn w:val="a3"/>
    <w:qFormat/>
    <w:pPr>
      <w:tabs>
        <w:tab w:val="right" w:pos="8465"/>
      </w:tabs>
      <w:spacing w:line="454" w:lineRule="atLeast"/>
      <w:ind w:left="357" w:right="357"/>
    </w:pPr>
    <w:rPr>
      <w:spacing w:val="0"/>
    </w:rPr>
  </w:style>
  <w:style w:type="paragraph" w:customStyle="1" w:styleId="ae">
    <w:name w:val="印数"/>
    <w:basedOn w:val="ad"/>
    <w:qFormat/>
    <w:pPr>
      <w:spacing w:line="400" w:lineRule="atLeast"/>
      <w:jc w:val="right"/>
    </w:pPr>
  </w:style>
  <w:style w:type="paragraph" w:customStyle="1" w:styleId="af">
    <w:name w:val="文头"/>
    <w:basedOn w:val="a"/>
    <w:qFormat/>
    <w:pPr>
      <w:tabs>
        <w:tab w:val="left" w:pos="6663"/>
      </w:tabs>
      <w:spacing w:before="40" w:after="800" w:line="1640" w:lineRule="atLeast"/>
      <w:ind w:left="510" w:right="227" w:hanging="284"/>
      <w:jc w:val="distribute"/>
    </w:pPr>
    <w:rPr>
      <w:rFonts w:ascii="汉鼎简大宋" w:eastAsia="汉鼎简大宋" w:hAnsi="汉鼎简大宋"/>
      <w:b/>
      <w:color w:val="FF0000"/>
      <w:w w:val="50"/>
      <w:sz w:val="136"/>
    </w:rPr>
  </w:style>
  <w:style w:type="paragraph" w:customStyle="1" w:styleId="af0">
    <w:name w:val="附件栏"/>
    <w:basedOn w:val="a"/>
    <w:qFormat/>
  </w:style>
  <w:style w:type="paragraph" w:customStyle="1" w:styleId="af1">
    <w:name w:val="紧急程度"/>
    <w:basedOn w:val="a9"/>
    <w:qFormat/>
    <w:pPr>
      <w:overflowPunct w:val="0"/>
    </w:pPr>
    <w:rPr>
      <w:sz w:val="32"/>
    </w:rPr>
  </w:style>
  <w:style w:type="paragraph" w:customStyle="1" w:styleId="11">
    <w:name w:val="样式1"/>
    <w:basedOn w:val="a"/>
    <w:qFormat/>
  </w:style>
  <w:style w:type="paragraph" w:customStyle="1" w:styleId="88526">
    <w:name w:val="样式 主题词 + 段后: 8.85 磅 行距: 固定值 26 磅"/>
    <w:basedOn w:val="a"/>
    <w:qFormat/>
    <w:pPr>
      <w:adjustRightInd w:val="0"/>
      <w:snapToGrid/>
      <w:spacing w:after="177" w:line="520" w:lineRule="exact"/>
      <w:ind w:firstLine="0"/>
      <w:jc w:val="left"/>
    </w:pPr>
    <w:rPr>
      <w:rFonts w:ascii="方正黑体_GBK" w:eastAsia="方正黑体_GBK" w:cs="宋体"/>
      <w:bCs/>
    </w:rPr>
  </w:style>
  <w:style w:type="character" w:customStyle="1" w:styleId="1Char">
    <w:name w:val="标题 1 Char"/>
    <w:basedOn w:val="a0"/>
    <w:link w:val="1"/>
    <w:uiPriority w:val="9"/>
    <w:qFormat/>
    <w:rPr>
      <w:rFonts w:eastAsia="方正仿宋_GBK"/>
      <w:b/>
      <w:snapToGrid w:val="0"/>
      <w:kern w:val="44"/>
      <w:sz w:val="44"/>
    </w:rPr>
  </w:style>
  <w:style w:type="character" w:customStyle="1" w:styleId="Char">
    <w:name w:val="批注框文本 Char"/>
    <w:basedOn w:val="a0"/>
    <w:link w:val="a4"/>
    <w:semiHidden/>
    <w:qFormat/>
    <w:rPr>
      <w:rFonts w:eastAsia="方正仿宋_GBK"/>
      <w:snapToGrid w:val="0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Normal Indent" w:qFormat="1"/>
    <w:lsdException w:name="header" w:qFormat="1"/>
    <w:lsdException w:name="footer" w:qFormat="1"/>
    <w:lsdException w:name="caption" w:semiHidden="1" w:unhideWhenUsed="1" w:qFormat="1"/>
    <w:lsdException w:name="page number" w:qFormat="1"/>
    <w:lsdException w:name="Title" w:qFormat="1"/>
    <w:lsdException w:name="Default Paragraph Font" w:semiHidden="1" w:uiPriority="1" w:unhideWhenUsed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HTML Variable" w:semiHidden="1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方正仿宋_GBK"/>
      <w:snapToGrid w:val="0"/>
      <w:sz w:val="32"/>
    </w:rPr>
  </w:style>
  <w:style w:type="paragraph" w:styleId="1">
    <w:name w:val="heading 1"/>
    <w:basedOn w:val="a"/>
    <w:next w:val="a"/>
    <w:link w:val="1Char"/>
    <w:uiPriority w:val="9"/>
    <w:qFormat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Indent"/>
    <w:basedOn w:val="a"/>
    <w:next w:val="a"/>
    <w:qFormat/>
    <w:pPr>
      <w:adjustRightInd w:val="0"/>
      <w:snapToGrid/>
      <w:ind w:firstLine="0"/>
      <w:jc w:val="left"/>
    </w:pPr>
    <w:rPr>
      <w:spacing w:val="-25"/>
    </w:rPr>
  </w:style>
  <w:style w:type="paragraph" w:styleId="a4">
    <w:name w:val="Balloon Text"/>
    <w:basedOn w:val="a"/>
    <w:link w:val="Char"/>
    <w:semiHidden/>
    <w:unhideWhenUsed/>
    <w:qFormat/>
    <w:pPr>
      <w:spacing w:line="240" w:lineRule="auto"/>
    </w:pPr>
    <w:rPr>
      <w:sz w:val="18"/>
      <w:szCs w:val="18"/>
    </w:rPr>
  </w:style>
  <w:style w:type="paragraph" w:styleId="a5">
    <w:name w:val="footer"/>
    <w:basedOn w:val="a"/>
    <w:qFormat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a6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character" w:styleId="a7">
    <w:name w:val="page number"/>
    <w:basedOn w:val="a0"/>
    <w:qFormat/>
  </w:style>
  <w:style w:type="paragraph" w:customStyle="1" w:styleId="10">
    <w:name w:val="标题1"/>
    <w:basedOn w:val="a"/>
    <w:next w:val="a"/>
    <w:qFormat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</w:rPr>
  </w:style>
  <w:style w:type="paragraph" w:customStyle="1" w:styleId="a8">
    <w:name w:val="红线"/>
    <w:basedOn w:val="1"/>
    <w:qFormat/>
    <w:pPr>
      <w:keepNext w:val="0"/>
      <w:keepLines w:val="0"/>
      <w:adjustRightInd w:val="0"/>
      <w:snapToGrid/>
      <w:spacing w:before="0" w:after="851" w:line="227" w:lineRule="atLeast"/>
      <w:ind w:right="-142" w:firstLine="0"/>
      <w:jc w:val="center"/>
      <w:outlineLvl w:val="9"/>
    </w:pPr>
    <w:rPr>
      <w:rFonts w:ascii="宋体" w:eastAsia="宋体"/>
      <w:kern w:val="0"/>
      <w:sz w:val="10"/>
    </w:rPr>
  </w:style>
  <w:style w:type="paragraph" w:customStyle="1" w:styleId="2">
    <w:name w:val="标题2"/>
    <w:basedOn w:val="a"/>
    <w:next w:val="a"/>
    <w:qFormat/>
    <w:pPr>
      <w:ind w:firstLine="0"/>
      <w:jc w:val="center"/>
    </w:pPr>
    <w:rPr>
      <w:rFonts w:eastAsia="方正楷体_GBK"/>
    </w:rPr>
  </w:style>
  <w:style w:type="paragraph" w:customStyle="1" w:styleId="3">
    <w:name w:val="标题3"/>
    <w:basedOn w:val="a"/>
    <w:next w:val="a"/>
    <w:qFormat/>
    <w:rPr>
      <w:rFonts w:eastAsia="方正黑体_GBK"/>
    </w:rPr>
  </w:style>
  <w:style w:type="paragraph" w:customStyle="1" w:styleId="a9">
    <w:name w:val="密级"/>
    <w:basedOn w:val="a"/>
    <w:qFormat/>
    <w:pPr>
      <w:adjustRightInd w:val="0"/>
      <w:spacing w:line="440" w:lineRule="atLeast"/>
      <w:ind w:firstLine="0"/>
      <w:jc w:val="right"/>
    </w:pPr>
    <w:rPr>
      <w:rFonts w:ascii="黑体" w:eastAsia="黑体"/>
      <w:sz w:val="30"/>
    </w:rPr>
  </w:style>
  <w:style w:type="paragraph" w:customStyle="1" w:styleId="aa">
    <w:name w:val="主题词"/>
    <w:basedOn w:val="a"/>
    <w:qFormat/>
    <w:pPr>
      <w:adjustRightInd w:val="0"/>
      <w:snapToGrid/>
      <w:spacing w:line="240" w:lineRule="atLeast"/>
      <w:ind w:firstLine="0"/>
      <w:jc w:val="left"/>
    </w:pPr>
    <w:rPr>
      <w:rFonts w:ascii="方正黑体_GBK" w:eastAsia="方正黑体_GBK"/>
    </w:rPr>
  </w:style>
  <w:style w:type="paragraph" w:customStyle="1" w:styleId="ab">
    <w:name w:val="抄送栏"/>
    <w:basedOn w:val="a"/>
    <w:qFormat/>
    <w:pPr>
      <w:adjustRightInd w:val="0"/>
      <w:snapToGrid/>
      <w:spacing w:line="454" w:lineRule="atLeast"/>
      <w:ind w:left="1308" w:right="357" w:hanging="953"/>
    </w:pPr>
  </w:style>
  <w:style w:type="paragraph" w:customStyle="1" w:styleId="ac">
    <w:name w:val="线型"/>
    <w:basedOn w:val="ab"/>
    <w:qFormat/>
    <w:pPr>
      <w:spacing w:line="240" w:lineRule="auto"/>
      <w:ind w:left="0" w:firstLine="0"/>
      <w:jc w:val="center"/>
    </w:pPr>
    <w:rPr>
      <w:sz w:val="21"/>
    </w:rPr>
  </w:style>
  <w:style w:type="paragraph" w:customStyle="1" w:styleId="ad">
    <w:name w:val="印发栏"/>
    <w:basedOn w:val="a3"/>
    <w:qFormat/>
    <w:pPr>
      <w:tabs>
        <w:tab w:val="right" w:pos="8465"/>
      </w:tabs>
      <w:spacing w:line="454" w:lineRule="atLeast"/>
      <w:ind w:left="357" w:right="357"/>
    </w:pPr>
    <w:rPr>
      <w:spacing w:val="0"/>
    </w:rPr>
  </w:style>
  <w:style w:type="paragraph" w:customStyle="1" w:styleId="ae">
    <w:name w:val="印数"/>
    <w:basedOn w:val="ad"/>
    <w:qFormat/>
    <w:pPr>
      <w:spacing w:line="400" w:lineRule="atLeast"/>
      <w:jc w:val="right"/>
    </w:pPr>
  </w:style>
  <w:style w:type="paragraph" w:customStyle="1" w:styleId="af">
    <w:name w:val="文头"/>
    <w:basedOn w:val="a"/>
    <w:qFormat/>
    <w:pPr>
      <w:tabs>
        <w:tab w:val="left" w:pos="6663"/>
      </w:tabs>
      <w:spacing w:before="40" w:after="800" w:line="1640" w:lineRule="atLeast"/>
      <w:ind w:left="510" w:right="227" w:hanging="284"/>
      <w:jc w:val="distribute"/>
    </w:pPr>
    <w:rPr>
      <w:rFonts w:ascii="汉鼎简大宋" w:eastAsia="汉鼎简大宋" w:hAnsi="汉鼎简大宋"/>
      <w:b/>
      <w:color w:val="FF0000"/>
      <w:w w:val="50"/>
      <w:sz w:val="136"/>
    </w:rPr>
  </w:style>
  <w:style w:type="paragraph" w:customStyle="1" w:styleId="af0">
    <w:name w:val="附件栏"/>
    <w:basedOn w:val="a"/>
    <w:qFormat/>
  </w:style>
  <w:style w:type="paragraph" w:customStyle="1" w:styleId="af1">
    <w:name w:val="紧急程度"/>
    <w:basedOn w:val="a9"/>
    <w:qFormat/>
    <w:pPr>
      <w:overflowPunct w:val="0"/>
    </w:pPr>
    <w:rPr>
      <w:sz w:val="32"/>
    </w:rPr>
  </w:style>
  <w:style w:type="paragraph" w:customStyle="1" w:styleId="11">
    <w:name w:val="样式1"/>
    <w:basedOn w:val="a"/>
    <w:qFormat/>
  </w:style>
  <w:style w:type="paragraph" w:customStyle="1" w:styleId="88526">
    <w:name w:val="样式 主题词 + 段后: 8.85 磅 行距: 固定值 26 磅"/>
    <w:basedOn w:val="a"/>
    <w:qFormat/>
    <w:pPr>
      <w:adjustRightInd w:val="0"/>
      <w:snapToGrid/>
      <w:spacing w:after="177" w:line="520" w:lineRule="exact"/>
      <w:ind w:firstLine="0"/>
      <w:jc w:val="left"/>
    </w:pPr>
    <w:rPr>
      <w:rFonts w:ascii="方正黑体_GBK" w:eastAsia="方正黑体_GBK" w:cs="宋体"/>
      <w:bCs/>
    </w:rPr>
  </w:style>
  <w:style w:type="character" w:customStyle="1" w:styleId="1Char">
    <w:name w:val="标题 1 Char"/>
    <w:basedOn w:val="a0"/>
    <w:link w:val="1"/>
    <w:uiPriority w:val="9"/>
    <w:qFormat/>
    <w:rPr>
      <w:rFonts w:eastAsia="方正仿宋_GBK"/>
      <w:b/>
      <w:snapToGrid w:val="0"/>
      <w:kern w:val="44"/>
      <w:sz w:val="44"/>
    </w:rPr>
  </w:style>
  <w:style w:type="character" w:customStyle="1" w:styleId="Char">
    <w:name w:val="批注框文本 Char"/>
    <w:basedOn w:val="a0"/>
    <w:link w:val="a4"/>
    <w:semiHidden/>
    <w:qFormat/>
    <w:rPr>
      <w:rFonts w:eastAsia="方正仿宋_GBK"/>
      <w:snapToGrid w:val="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oleObject" Target="embeddings/oleObject3.bin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image" Target="media/image3.wmf"/><Relationship Id="rId17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20" Type="http://schemas.microsoft.com/office/2011/relationships/people" Target="peop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oleObject2.bin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image" Target="media/image2.wmf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reamsoft\DSOA\wdzx97.dot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黑体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宋体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wdzx97.dot</Template>
  <TotalTime>1</TotalTime>
  <Pages>4</Pages>
  <Words>133</Words>
  <Characters>762</Characters>
  <Application>Microsoft Office Word</Application>
  <DocSecurity>0</DocSecurity>
  <Lines>6</Lines>
  <Paragraphs>1</Paragraphs>
  <ScaleCrop>false</ScaleCrop>
  <Company>wyk</Company>
  <LinksUpToDate>false</LinksUpToDate>
  <CharactersWithSpaces>894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苏政办发</dc:title>
  <dc:creator>胡婕:文件套红</dc:creator>
  <cp:lastModifiedBy>马艳</cp:lastModifiedBy>
  <cp:revision>3</cp:revision>
  <cp:lastPrinted>2022-04-20T02:52:00Z</cp:lastPrinted>
  <dcterms:created xsi:type="dcterms:W3CDTF">2022-04-19T02:20:00Z</dcterms:created>
  <dcterms:modified xsi:type="dcterms:W3CDTF">2022-04-20T02:52:00Z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81CA775B909E4B9E867652A908114520</vt:lpwstr>
  </property>
</Properties>
</file>